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078E" w14:textId="77777777" w:rsidR="00AD15FB" w:rsidRPr="007E164D" w:rsidRDefault="00AD15FB" w:rsidP="00AD15FB">
      <w:pPr>
        <w:jc w:val="center"/>
        <w:rPr>
          <w:rFonts w:ascii="Calibri Light" w:hAnsi="Calibri Light" w:cs="Calibri Light"/>
          <w:sz w:val="44"/>
          <w:szCs w:val="44"/>
        </w:rPr>
      </w:pPr>
      <w:r w:rsidRPr="007E164D">
        <w:rPr>
          <w:rFonts w:ascii="Calibri Light" w:hAnsi="Calibri Light" w:cs="Calibri Light"/>
          <w:sz w:val="44"/>
          <w:szCs w:val="44"/>
        </w:rPr>
        <w:t>20</w:t>
      </w:r>
      <w:r>
        <w:rPr>
          <w:rFonts w:ascii="Calibri Light" w:hAnsi="Calibri Light" w:cs="Calibri Light"/>
          <w:sz w:val="44"/>
          <w:szCs w:val="44"/>
        </w:rPr>
        <w:t>23</w:t>
      </w:r>
      <w:r w:rsidRPr="007E164D">
        <w:rPr>
          <w:rFonts w:ascii="Calibri Light" w:hAnsi="Calibri Light" w:cs="Calibri Light"/>
          <w:sz w:val="44"/>
          <w:szCs w:val="44"/>
        </w:rPr>
        <w:t xml:space="preserve"> </w:t>
      </w:r>
      <w:r>
        <w:rPr>
          <w:rFonts w:ascii="Calibri Light" w:hAnsi="Calibri Light" w:cs="Calibri Light"/>
          <w:sz w:val="44"/>
          <w:szCs w:val="44"/>
        </w:rPr>
        <w:t>Downtown Rockwood Events</w:t>
      </w:r>
    </w:p>
    <w:p w14:paraId="09F39128" w14:textId="77777777" w:rsidR="00AD15FB" w:rsidRPr="00394817" w:rsidRDefault="00AD15FB" w:rsidP="00AD15FB">
      <w:pPr>
        <w:jc w:val="center"/>
        <w:rPr>
          <w:rFonts w:ascii="Calibri Light" w:hAnsi="Calibri Light" w:cs="Calibri Light"/>
          <w:sz w:val="36"/>
          <w:szCs w:val="36"/>
        </w:rPr>
      </w:pPr>
      <w:r w:rsidRPr="007E164D">
        <w:rPr>
          <w:rFonts w:ascii="Calibri Light" w:hAnsi="Calibri Light" w:cs="Calibri Light"/>
          <w:sz w:val="36"/>
          <w:szCs w:val="36"/>
        </w:rPr>
        <w:t>Rules, Requirements &amp; Recommendations</w:t>
      </w:r>
    </w:p>
    <w:p w14:paraId="60145258" w14:textId="77777777" w:rsidR="00AD15FB" w:rsidRDefault="00AD15FB" w:rsidP="00AD15FB">
      <w:pPr>
        <w:rPr>
          <w:rFonts w:ascii="Calibri Light" w:hAnsi="Calibri Light" w:cs="Calibri Light"/>
        </w:rPr>
      </w:pPr>
    </w:p>
    <w:p w14:paraId="06A7D742" w14:textId="77777777" w:rsidR="00AD15FB" w:rsidRPr="00E62429" w:rsidRDefault="00AD15FB" w:rsidP="00AD15FB">
      <w:pPr>
        <w:rPr>
          <w:rFonts w:ascii="Calibri Light" w:hAnsi="Calibri Light" w:cs="Calibri Light"/>
          <w:u w:val="single"/>
        </w:rPr>
      </w:pPr>
      <w:r w:rsidRPr="00E62429">
        <w:rPr>
          <w:rFonts w:ascii="Calibri Light" w:hAnsi="Calibri Light" w:cs="Calibri Light"/>
          <w:u w:val="single"/>
        </w:rPr>
        <w:t>Application</w:t>
      </w:r>
    </w:p>
    <w:p w14:paraId="6FF9B7EB" w14:textId="77777777" w:rsidR="00AD15FB" w:rsidRPr="00E62429" w:rsidRDefault="00AD15FB" w:rsidP="00AD15FB">
      <w:pPr>
        <w:pStyle w:val="ListParagraph"/>
        <w:numPr>
          <w:ilvl w:val="0"/>
          <w:numId w:val="7"/>
        </w:numPr>
        <w:rPr>
          <w:rFonts w:ascii="Calibri Light" w:hAnsi="Calibri Light" w:cs="Calibri Light"/>
        </w:rPr>
      </w:pPr>
      <w:r w:rsidRPr="00E62429">
        <w:rPr>
          <w:rFonts w:ascii="Calibri Light" w:hAnsi="Calibri Light" w:cs="Calibri Light"/>
        </w:rPr>
        <w:t xml:space="preserve">Submission of application does not imply acceptance into </w:t>
      </w:r>
      <w:r>
        <w:rPr>
          <w:rFonts w:ascii="Calibri Light" w:hAnsi="Calibri Light" w:cs="Calibri Light"/>
        </w:rPr>
        <w:t>DTR</w:t>
      </w:r>
      <w:r w:rsidRPr="00E62429">
        <w:rPr>
          <w:rFonts w:ascii="Calibri Light" w:hAnsi="Calibri Light" w:cs="Calibri Light"/>
        </w:rPr>
        <w:t xml:space="preserve"> Events. </w:t>
      </w:r>
    </w:p>
    <w:p w14:paraId="5A11B45F" w14:textId="77777777" w:rsidR="00AD15FB" w:rsidRPr="00E62429" w:rsidRDefault="00AD15FB" w:rsidP="00AD15FB">
      <w:pPr>
        <w:pStyle w:val="ListParagraph"/>
        <w:numPr>
          <w:ilvl w:val="0"/>
          <w:numId w:val="7"/>
        </w:numPr>
        <w:rPr>
          <w:rFonts w:ascii="Calibri Light" w:hAnsi="Calibri Light" w:cs="Calibri Light"/>
        </w:rPr>
      </w:pPr>
      <w:r w:rsidRPr="00E62429">
        <w:rPr>
          <w:rFonts w:ascii="Calibri Light" w:hAnsi="Calibri Light" w:cs="Calibri Light"/>
        </w:rPr>
        <w:t xml:space="preserve">Participants are not selected on a </w:t>
      </w:r>
      <w:proofErr w:type="gramStart"/>
      <w:r w:rsidRPr="00E62429">
        <w:rPr>
          <w:rFonts w:ascii="Calibri Light" w:hAnsi="Calibri Light" w:cs="Calibri Light"/>
        </w:rPr>
        <w:t>first-come</w:t>
      </w:r>
      <w:proofErr w:type="gramEnd"/>
      <w:r w:rsidRPr="00E62429">
        <w:rPr>
          <w:rFonts w:ascii="Calibri Light" w:hAnsi="Calibri Light" w:cs="Calibri Light"/>
        </w:rPr>
        <w:t xml:space="preserve">, first-serve basis. All applicants are juried. </w:t>
      </w:r>
    </w:p>
    <w:p w14:paraId="7441800B" w14:textId="77777777" w:rsidR="00AD15FB" w:rsidRPr="00E62429" w:rsidRDefault="00AD15FB" w:rsidP="00AD15FB">
      <w:pPr>
        <w:pStyle w:val="ListParagraph"/>
        <w:numPr>
          <w:ilvl w:val="0"/>
          <w:numId w:val="7"/>
        </w:numPr>
        <w:rPr>
          <w:rFonts w:ascii="Calibri Light" w:hAnsi="Calibri Light" w:cs="Calibri Light"/>
        </w:rPr>
      </w:pPr>
      <w:r w:rsidRPr="00E62429">
        <w:rPr>
          <w:rFonts w:ascii="Calibri Light" w:hAnsi="Calibri Light" w:cs="Calibri Light"/>
        </w:rPr>
        <w:t xml:space="preserve">Every applicant is reviewed annually. Participation in previous years does not guarantee acceptance in future years (although </w:t>
      </w:r>
      <w:r>
        <w:rPr>
          <w:rFonts w:ascii="Calibri Light" w:hAnsi="Calibri Light" w:cs="Calibri Light"/>
        </w:rPr>
        <w:t>DTR</w:t>
      </w:r>
      <w:r w:rsidRPr="00E62429">
        <w:rPr>
          <w:rFonts w:ascii="Calibri Light" w:hAnsi="Calibri Light" w:cs="Calibri Light"/>
        </w:rPr>
        <w:t xml:space="preserve"> is loyal to returning vendors whom staff has created a positive relationship with). </w:t>
      </w:r>
    </w:p>
    <w:p w14:paraId="0FDA168B" w14:textId="77777777" w:rsidR="00AD15FB" w:rsidRPr="00BE6130" w:rsidRDefault="00AD15FB" w:rsidP="00AD15FB">
      <w:pPr>
        <w:pStyle w:val="ListParagraph"/>
        <w:numPr>
          <w:ilvl w:val="0"/>
          <w:numId w:val="7"/>
        </w:numPr>
        <w:rPr>
          <w:rFonts w:ascii="Calibri Light" w:hAnsi="Calibri Light" w:cs="Calibri Light"/>
          <w:u w:val="single"/>
        </w:rPr>
      </w:pPr>
      <w:r w:rsidRPr="00BE6130">
        <w:rPr>
          <w:rFonts w:ascii="Calibri Light" w:hAnsi="Calibri Light" w:cs="Calibri Light"/>
        </w:rPr>
        <w:t xml:space="preserve">We recommend that vendors complete their vendor profile in detail and answer all questions on the application thoroughly. </w:t>
      </w:r>
    </w:p>
    <w:p w14:paraId="3C9F7F61" w14:textId="77777777" w:rsidR="00AD15FB" w:rsidRPr="00BE6130" w:rsidRDefault="00AD15FB" w:rsidP="00AD15FB">
      <w:pPr>
        <w:ind w:left="360"/>
        <w:rPr>
          <w:rFonts w:ascii="Calibri Light" w:hAnsi="Calibri Light" w:cs="Calibri Light"/>
          <w:u w:val="single"/>
        </w:rPr>
      </w:pPr>
    </w:p>
    <w:p w14:paraId="4DE67E82" w14:textId="77777777" w:rsidR="00AD15FB" w:rsidRPr="007E164D" w:rsidRDefault="00AD15FB" w:rsidP="00AD15FB">
      <w:pPr>
        <w:rPr>
          <w:rFonts w:ascii="Calibri Light" w:hAnsi="Calibri Light" w:cs="Calibri Light"/>
          <w:u w:val="single"/>
        </w:rPr>
      </w:pPr>
      <w:r w:rsidRPr="007E164D">
        <w:rPr>
          <w:rFonts w:ascii="Calibri Light" w:hAnsi="Calibri Light" w:cs="Calibri Light"/>
          <w:u w:val="single"/>
        </w:rPr>
        <w:t>Cancellations</w:t>
      </w:r>
    </w:p>
    <w:p w14:paraId="1E902C00" w14:textId="77777777" w:rsidR="00AD15FB" w:rsidRPr="007E164D" w:rsidRDefault="00AD15FB" w:rsidP="00AD15FB">
      <w:pPr>
        <w:pStyle w:val="ListParagraph"/>
        <w:numPr>
          <w:ilvl w:val="0"/>
          <w:numId w:val="1"/>
        </w:numPr>
        <w:rPr>
          <w:rFonts w:ascii="Calibri Light" w:hAnsi="Calibri Light" w:cs="Calibri Light"/>
        </w:rPr>
      </w:pPr>
      <w:r w:rsidRPr="007E164D">
        <w:rPr>
          <w:rFonts w:ascii="Calibri Light" w:hAnsi="Calibri Light" w:cs="Calibri Light"/>
        </w:rPr>
        <w:t>Vendors who need to cancel must provide 72-hour notice</w:t>
      </w:r>
    </w:p>
    <w:p w14:paraId="1BF4CF9F" w14:textId="77777777" w:rsidR="00AD15FB" w:rsidRPr="007E164D" w:rsidRDefault="00AD15FB" w:rsidP="00AD15FB">
      <w:pPr>
        <w:pStyle w:val="ListParagraph"/>
        <w:numPr>
          <w:ilvl w:val="0"/>
          <w:numId w:val="1"/>
        </w:numPr>
        <w:rPr>
          <w:rFonts w:ascii="Calibri Light" w:hAnsi="Calibri Light" w:cs="Calibri Light"/>
        </w:rPr>
      </w:pPr>
      <w:r w:rsidRPr="007E164D">
        <w:rPr>
          <w:rFonts w:ascii="Calibri Light" w:hAnsi="Calibri Light" w:cs="Calibri Light"/>
        </w:rPr>
        <w:t xml:space="preserve">Notice must be given by directly contacting the Event Coordinator via phone at 503-690-2800 or email at </w:t>
      </w:r>
      <w:r>
        <w:rPr>
          <w:rFonts w:ascii="Calibri Light" w:hAnsi="Calibri Light" w:cs="Calibri Light"/>
        </w:rPr>
        <w:t>hannah</w:t>
      </w:r>
      <w:r w:rsidRPr="007E164D">
        <w:rPr>
          <w:rFonts w:ascii="Calibri Light" w:hAnsi="Calibri Light" w:cs="Calibri Light"/>
        </w:rPr>
        <w:t>@</w:t>
      </w:r>
      <w:r>
        <w:rPr>
          <w:rFonts w:ascii="Calibri Light" w:hAnsi="Calibri Light" w:cs="Calibri Light"/>
        </w:rPr>
        <w:t>centralbethany</w:t>
      </w:r>
      <w:r w:rsidRPr="007E164D">
        <w:rPr>
          <w:rFonts w:ascii="Calibri Light" w:hAnsi="Calibri Light" w:cs="Calibri Light"/>
        </w:rPr>
        <w:t>.com</w:t>
      </w:r>
    </w:p>
    <w:p w14:paraId="19CDD584" w14:textId="77777777" w:rsidR="00AD15FB" w:rsidRDefault="00AD15FB" w:rsidP="00AD15FB">
      <w:pPr>
        <w:pStyle w:val="ListParagraph"/>
        <w:numPr>
          <w:ilvl w:val="0"/>
          <w:numId w:val="1"/>
        </w:numPr>
        <w:rPr>
          <w:rFonts w:ascii="Calibri Light" w:hAnsi="Calibri Light" w:cs="Calibri Light"/>
        </w:rPr>
      </w:pPr>
      <w:r w:rsidRPr="007E164D">
        <w:rPr>
          <w:rFonts w:ascii="Calibri Light" w:hAnsi="Calibri Light" w:cs="Calibri Light"/>
        </w:rPr>
        <w:t xml:space="preserve">Vendors who do not show up and/or who do not give the required notice will not be considered for participation at future events at </w:t>
      </w:r>
      <w:r>
        <w:rPr>
          <w:rFonts w:ascii="Calibri Light" w:hAnsi="Calibri Light" w:cs="Calibri Light"/>
        </w:rPr>
        <w:t>Downtown Rockwood</w:t>
      </w:r>
    </w:p>
    <w:p w14:paraId="0884D8C3" w14:textId="77777777" w:rsidR="00AD15FB" w:rsidRDefault="00AD15FB" w:rsidP="00AD15FB">
      <w:pPr>
        <w:rPr>
          <w:u w:val="single"/>
        </w:rPr>
      </w:pPr>
    </w:p>
    <w:p w14:paraId="6B7C5FF8" w14:textId="77777777" w:rsidR="00AD15FB" w:rsidRPr="00E62429" w:rsidRDefault="00AD15FB" w:rsidP="00AD15FB">
      <w:pPr>
        <w:rPr>
          <w:rFonts w:asciiTheme="majorHAnsi" w:hAnsiTheme="majorHAnsi" w:cstheme="majorHAnsi"/>
          <w:u w:val="single"/>
        </w:rPr>
      </w:pPr>
      <w:r w:rsidRPr="00E62429">
        <w:rPr>
          <w:rFonts w:asciiTheme="majorHAnsi" w:hAnsiTheme="majorHAnsi" w:cstheme="majorHAnsi"/>
          <w:u w:val="single"/>
        </w:rPr>
        <w:t xml:space="preserve">Inclement Weather Policy </w:t>
      </w:r>
    </w:p>
    <w:p w14:paraId="1D7A909A" w14:textId="77777777" w:rsidR="00AD15FB" w:rsidRPr="00E62429" w:rsidRDefault="00AD15FB" w:rsidP="00AD15FB">
      <w:pPr>
        <w:rPr>
          <w:rFonts w:asciiTheme="majorHAnsi" w:hAnsiTheme="majorHAnsi" w:cstheme="majorHAnsi"/>
        </w:rPr>
      </w:pPr>
      <w:r w:rsidRPr="00E62429">
        <w:rPr>
          <w:rFonts w:asciiTheme="majorHAnsi" w:hAnsiTheme="majorHAnsi" w:cstheme="majorHAnsi"/>
        </w:rPr>
        <w:t xml:space="preserve">In general, it is </w:t>
      </w:r>
      <w:r>
        <w:rPr>
          <w:rFonts w:asciiTheme="majorHAnsi" w:hAnsiTheme="majorHAnsi" w:cstheme="majorHAnsi"/>
        </w:rPr>
        <w:t>DTR</w:t>
      </w:r>
      <w:r w:rsidRPr="00E62429">
        <w:rPr>
          <w:rFonts w:asciiTheme="majorHAnsi" w:hAnsiTheme="majorHAnsi" w:cstheme="majorHAnsi"/>
        </w:rPr>
        <w:t xml:space="preserve">’s policy to be open rain or shine. </w:t>
      </w:r>
      <w:r>
        <w:rPr>
          <w:rFonts w:asciiTheme="majorHAnsi" w:hAnsiTheme="majorHAnsi" w:cstheme="majorHAnsi"/>
        </w:rPr>
        <w:t>DTR</w:t>
      </w:r>
      <w:r w:rsidRPr="00E62429">
        <w:rPr>
          <w:rFonts w:asciiTheme="majorHAnsi" w:hAnsiTheme="majorHAnsi" w:cstheme="majorHAnsi"/>
        </w:rPr>
        <w:t xml:space="preserve"> will not be closed unless it is determined that severe weather conditions compromise the safety of vendors, </w:t>
      </w:r>
      <w:proofErr w:type="gramStart"/>
      <w:r w:rsidRPr="00E62429">
        <w:rPr>
          <w:rFonts w:asciiTheme="majorHAnsi" w:hAnsiTheme="majorHAnsi" w:cstheme="majorHAnsi"/>
        </w:rPr>
        <w:t>volunteers</w:t>
      </w:r>
      <w:proofErr w:type="gramEnd"/>
      <w:r w:rsidRPr="00E62429">
        <w:rPr>
          <w:rFonts w:asciiTheme="majorHAnsi" w:hAnsiTheme="majorHAnsi" w:cstheme="majorHAnsi"/>
        </w:rPr>
        <w:t xml:space="preserve"> and customers. Any necessary changes or modifications are determined by the </w:t>
      </w:r>
      <w:proofErr w:type="gramStart"/>
      <w:r>
        <w:rPr>
          <w:rFonts w:asciiTheme="majorHAnsi" w:hAnsiTheme="majorHAnsi" w:cstheme="majorHAnsi"/>
        </w:rPr>
        <w:t>Events</w:t>
      </w:r>
      <w:proofErr w:type="gramEnd"/>
      <w:r>
        <w:rPr>
          <w:rFonts w:asciiTheme="majorHAnsi" w:hAnsiTheme="majorHAnsi" w:cstheme="majorHAnsi"/>
        </w:rPr>
        <w:t xml:space="preserve"> Coordinator</w:t>
      </w:r>
      <w:r w:rsidRPr="00E62429">
        <w:rPr>
          <w:rFonts w:asciiTheme="majorHAnsi" w:hAnsiTheme="majorHAnsi" w:cstheme="majorHAnsi"/>
        </w:rPr>
        <w:t xml:space="preserve">. Notifications of change will be issued as far in advance as possible. If a modification or cancellation is required, vendors will be notified via email. </w:t>
      </w:r>
    </w:p>
    <w:p w14:paraId="020A1FD1" w14:textId="77777777" w:rsidR="00AD15FB" w:rsidRPr="00E62429" w:rsidRDefault="00AD15FB" w:rsidP="00AD15FB">
      <w:pPr>
        <w:pStyle w:val="ListParagraph"/>
        <w:numPr>
          <w:ilvl w:val="0"/>
          <w:numId w:val="1"/>
        </w:numPr>
        <w:rPr>
          <w:rFonts w:asciiTheme="majorHAnsi" w:hAnsiTheme="majorHAnsi" w:cstheme="majorHAnsi"/>
        </w:rPr>
      </w:pPr>
      <w:r w:rsidRPr="00E62429">
        <w:rPr>
          <w:rFonts w:asciiTheme="majorHAnsi" w:hAnsiTheme="majorHAnsi" w:cstheme="majorHAnsi"/>
        </w:rPr>
        <w:t xml:space="preserve">High Winds: It is not uncommon for winds to arise. All vendors are responsible for making sure canopies are adequately secured with weights on all four corners. If improperly weighted canopies are a risk to other vendors or customers, the </w:t>
      </w:r>
      <w:r>
        <w:rPr>
          <w:rFonts w:asciiTheme="majorHAnsi" w:hAnsiTheme="majorHAnsi" w:cstheme="majorHAnsi"/>
        </w:rPr>
        <w:t>Event Coordinator</w:t>
      </w:r>
      <w:r w:rsidRPr="00E62429">
        <w:rPr>
          <w:rFonts w:asciiTheme="majorHAnsi" w:hAnsiTheme="majorHAnsi" w:cstheme="majorHAnsi"/>
        </w:rPr>
        <w:t xml:space="preserve"> may require canopies to be disassembled. </w:t>
      </w:r>
    </w:p>
    <w:p w14:paraId="59734D6C" w14:textId="77777777" w:rsidR="00AD15FB" w:rsidRPr="00E62429" w:rsidRDefault="00AD15FB" w:rsidP="00AD15FB">
      <w:pPr>
        <w:pStyle w:val="ListParagraph"/>
        <w:numPr>
          <w:ilvl w:val="0"/>
          <w:numId w:val="1"/>
        </w:numPr>
        <w:rPr>
          <w:rFonts w:asciiTheme="majorHAnsi" w:hAnsiTheme="majorHAnsi" w:cstheme="majorHAnsi"/>
        </w:rPr>
      </w:pPr>
      <w:r w:rsidRPr="00E62429">
        <w:rPr>
          <w:rFonts w:asciiTheme="majorHAnsi" w:hAnsiTheme="majorHAnsi" w:cstheme="majorHAnsi"/>
        </w:rPr>
        <w:t xml:space="preserve">Lightning: If lightning arises at the </w:t>
      </w:r>
      <w:r>
        <w:rPr>
          <w:rFonts w:asciiTheme="majorHAnsi" w:hAnsiTheme="majorHAnsi" w:cstheme="majorHAnsi"/>
        </w:rPr>
        <w:t>Event</w:t>
      </w:r>
      <w:r w:rsidRPr="00E62429">
        <w:rPr>
          <w:rFonts w:asciiTheme="majorHAnsi" w:hAnsiTheme="majorHAnsi" w:cstheme="majorHAnsi"/>
        </w:rPr>
        <w:t xml:space="preserve">, an announcement will be made stating the need for safety procedures. Vendors should remain calm, unplug all electrical equipment at the first sign of lightning and step away from these items. Please seek shelter indoors and remain a safe distance away from trees or light posts. Those with vehicles are encouraged to get inside their cars for safety. Please avoid any metal. </w:t>
      </w:r>
    </w:p>
    <w:p w14:paraId="376E006E" w14:textId="77777777" w:rsidR="00AD15FB" w:rsidRPr="00E62429" w:rsidRDefault="00AD15FB" w:rsidP="00AD15FB">
      <w:pPr>
        <w:pStyle w:val="ListParagraph"/>
        <w:numPr>
          <w:ilvl w:val="0"/>
          <w:numId w:val="1"/>
        </w:numPr>
        <w:rPr>
          <w:rFonts w:asciiTheme="majorHAnsi" w:hAnsiTheme="majorHAnsi" w:cstheme="majorHAnsi"/>
        </w:rPr>
      </w:pPr>
      <w:r w:rsidRPr="00E62429">
        <w:rPr>
          <w:rFonts w:asciiTheme="majorHAnsi" w:hAnsiTheme="majorHAnsi" w:cstheme="majorHAnsi"/>
        </w:rPr>
        <w:t xml:space="preserve">Air Quality: If air quality reaches Purple or Dark Red Air Quality Index with numerical values ranging from 201-500, all outdoor activities including </w:t>
      </w:r>
      <w:r>
        <w:rPr>
          <w:rFonts w:asciiTheme="majorHAnsi" w:hAnsiTheme="majorHAnsi" w:cstheme="majorHAnsi"/>
        </w:rPr>
        <w:t>Downtown Rockwood</w:t>
      </w:r>
      <w:r w:rsidRPr="00E62429">
        <w:rPr>
          <w:rFonts w:asciiTheme="majorHAnsi" w:hAnsiTheme="majorHAnsi" w:cstheme="majorHAnsi"/>
        </w:rPr>
        <w:t xml:space="preserve"> Market/Event will be cancelled</w:t>
      </w:r>
    </w:p>
    <w:p w14:paraId="12133E6D" w14:textId="77777777" w:rsidR="00AD15FB" w:rsidRDefault="00AD15FB" w:rsidP="00AD15FB">
      <w:pPr>
        <w:rPr>
          <w:rFonts w:ascii="Calibri Light" w:hAnsi="Calibri Light" w:cs="Calibri Light"/>
          <w:u w:val="single"/>
        </w:rPr>
      </w:pPr>
    </w:p>
    <w:p w14:paraId="074E937F" w14:textId="77777777" w:rsidR="00AD15FB" w:rsidRDefault="00AD15FB" w:rsidP="00AD15FB">
      <w:pPr>
        <w:rPr>
          <w:rFonts w:ascii="Calibri Light" w:hAnsi="Calibri Light" w:cs="Calibri Light"/>
          <w:u w:val="single"/>
        </w:rPr>
      </w:pPr>
    </w:p>
    <w:p w14:paraId="6C7D35F1" w14:textId="77777777" w:rsidR="00AD15FB" w:rsidRDefault="00AD15FB" w:rsidP="00AD15FB">
      <w:pPr>
        <w:rPr>
          <w:rFonts w:ascii="Calibri Light" w:hAnsi="Calibri Light" w:cs="Calibri Light"/>
          <w:u w:val="single"/>
        </w:rPr>
      </w:pPr>
    </w:p>
    <w:p w14:paraId="1A8B5158" w14:textId="77777777" w:rsidR="00AD15FB" w:rsidRDefault="00AD15FB" w:rsidP="00AD15FB">
      <w:pPr>
        <w:rPr>
          <w:rFonts w:ascii="Calibri Light" w:hAnsi="Calibri Light" w:cs="Calibri Light"/>
          <w:u w:val="single"/>
        </w:rPr>
      </w:pPr>
    </w:p>
    <w:p w14:paraId="6DBC5AEF" w14:textId="77777777" w:rsidR="00AD15FB" w:rsidRDefault="00AD15FB" w:rsidP="00AD15FB">
      <w:pPr>
        <w:rPr>
          <w:rFonts w:ascii="Calibri Light" w:hAnsi="Calibri Light" w:cs="Calibri Light"/>
          <w:u w:val="single"/>
        </w:rPr>
      </w:pPr>
    </w:p>
    <w:p w14:paraId="6DF964FA" w14:textId="77777777" w:rsidR="00AD15FB" w:rsidRPr="007E164D" w:rsidRDefault="00AD15FB" w:rsidP="00AD15FB">
      <w:pPr>
        <w:rPr>
          <w:rFonts w:ascii="Calibri Light" w:hAnsi="Calibri Light" w:cs="Calibri Light"/>
          <w:u w:val="single"/>
        </w:rPr>
      </w:pPr>
      <w:r w:rsidRPr="007E164D">
        <w:rPr>
          <w:rFonts w:ascii="Calibri Light" w:hAnsi="Calibri Light" w:cs="Calibri Light"/>
          <w:u w:val="single"/>
        </w:rPr>
        <w:lastRenderedPageBreak/>
        <w:t>Arrival</w:t>
      </w:r>
    </w:p>
    <w:p w14:paraId="13A3C93A" w14:textId="77777777" w:rsidR="00AD15FB" w:rsidRPr="000D0279" w:rsidRDefault="00AD15FB" w:rsidP="00AD15FB">
      <w:pPr>
        <w:pStyle w:val="ListParagraph"/>
        <w:numPr>
          <w:ilvl w:val="0"/>
          <w:numId w:val="2"/>
        </w:numPr>
        <w:rPr>
          <w:rFonts w:ascii="Calibri Light" w:eastAsia="Times New Roman" w:hAnsi="Calibri Light" w:cs="Calibri Light"/>
          <w:color w:val="000000" w:themeColor="text1"/>
          <w:shd w:val="clear" w:color="auto" w:fill="FFFFFF"/>
        </w:rPr>
      </w:pPr>
      <w:r w:rsidRPr="00AD6236">
        <w:rPr>
          <w:rFonts w:ascii="Calibri Light" w:eastAsia="Times New Roman" w:hAnsi="Calibri Light" w:cs="Calibri Light"/>
          <w:color w:val="000000" w:themeColor="text1"/>
          <w:shd w:val="clear" w:color="auto" w:fill="FFFFFF"/>
        </w:rPr>
        <w:t xml:space="preserve">Event Address: </w:t>
      </w:r>
      <w:r w:rsidRPr="000D0279">
        <w:rPr>
          <w:rFonts w:ascii="Calibri Light" w:eastAsia="Times New Roman" w:hAnsi="Calibri Light" w:cs="Calibri Light"/>
          <w:color w:val="000000" w:themeColor="text1"/>
          <w:shd w:val="clear" w:color="auto" w:fill="FFFFFF"/>
        </w:rPr>
        <w:t>458 SE 185th Ave, Portland, OR 97233</w:t>
      </w:r>
    </w:p>
    <w:p w14:paraId="0D6B7A09" w14:textId="77777777" w:rsidR="00AD15FB" w:rsidRPr="007E164D" w:rsidRDefault="00AD15FB" w:rsidP="00AD15FB">
      <w:pPr>
        <w:pStyle w:val="ListParagraph"/>
        <w:numPr>
          <w:ilvl w:val="0"/>
          <w:numId w:val="2"/>
        </w:numPr>
        <w:rPr>
          <w:rFonts w:ascii="Calibri Light" w:hAnsi="Calibri Light" w:cs="Calibri Light"/>
        </w:rPr>
      </w:pPr>
      <w:r w:rsidRPr="007E164D">
        <w:rPr>
          <w:rFonts w:ascii="Calibri Light" w:hAnsi="Calibri Light" w:cs="Calibri Light"/>
        </w:rPr>
        <w:t>Vendors are expected to unload all supplies and products in the designated unloading area, leave to park their vehicle, then return to unpack and set up the booth space</w:t>
      </w:r>
    </w:p>
    <w:p w14:paraId="6F355514" w14:textId="77777777" w:rsidR="00AD15FB" w:rsidRPr="007E164D" w:rsidRDefault="00AD15FB" w:rsidP="00AD15FB">
      <w:pPr>
        <w:pStyle w:val="ListParagraph"/>
        <w:numPr>
          <w:ilvl w:val="0"/>
          <w:numId w:val="2"/>
        </w:numPr>
        <w:rPr>
          <w:rFonts w:ascii="Calibri Light" w:hAnsi="Calibri Light" w:cs="Calibri Light"/>
        </w:rPr>
      </w:pPr>
      <w:r w:rsidRPr="007E164D">
        <w:rPr>
          <w:rFonts w:ascii="Calibri Light" w:hAnsi="Calibri Light" w:cs="Calibri Light"/>
        </w:rPr>
        <w:t>We strongly recommend having at least 2 people at the event to help so that someone can help unload the car and stay with the items while the other parks the vehicle</w:t>
      </w:r>
    </w:p>
    <w:p w14:paraId="6C0DC7BD" w14:textId="77777777" w:rsidR="00AD15FB" w:rsidRPr="007E164D" w:rsidRDefault="00AD15FB" w:rsidP="00AD15FB">
      <w:pPr>
        <w:pStyle w:val="ListParagraph"/>
        <w:numPr>
          <w:ilvl w:val="0"/>
          <w:numId w:val="2"/>
        </w:numPr>
        <w:rPr>
          <w:rFonts w:ascii="Calibri Light" w:hAnsi="Calibri Light" w:cs="Calibri Light"/>
        </w:rPr>
      </w:pPr>
      <w:r w:rsidRPr="007E164D">
        <w:rPr>
          <w:rFonts w:ascii="Calibri Light" w:hAnsi="Calibri Light" w:cs="Calibri Light"/>
        </w:rPr>
        <w:t>Each booth space will be numbered; you will receive your assigned booth number in advance of the event, as well as your location on the event map. Upon arrival, please look for your assigned number and set up there</w:t>
      </w:r>
    </w:p>
    <w:p w14:paraId="67B49804" w14:textId="77777777" w:rsidR="00AD15FB" w:rsidRPr="007E164D" w:rsidRDefault="00AD15FB" w:rsidP="00AD15FB">
      <w:pPr>
        <w:pStyle w:val="ListParagraph"/>
        <w:numPr>
          <w:ilvl w:val="0"/>
          <w:numId w:val="2"/>
        </w:numPr>
        <w:rPr>
          <w:rFonts w:ascii="Calibri Light" w:hAnsi="Calibri Light" w:cs="Calibri Light"/>
        </w:rPr>
      </w:pPr>
      <w:r w:rsidRPr="007E164D">
        <w:rPr>
          <w:rFonts w:ascii="Calibri Light" w:hAnsi="Calibri Light" w:cs="Calibri Light"/>
        </w:rPr>
        <w:t>Vendors are responsible for setting up their own booth (so please bring help if you can!) – staff will not be available to help with set up</w:t>
      </w:r>
    </w:p>
    <w:p w14:paraId="1638C31F" w14:textId="77777777" w:rsidR="00AD15FB" w:rsidRPr="007E164D" w:rsidRDefault="00AD15FB" w:rsidP="00AD15FB">
      <w:pPr>
        <w:rPr>
          <w:rFonts w:ascii="Calibri Light" w:hAnsi="Calibri Light" w:cs="Calibri Light"/>
        </w:rPr>
      </w:pPr>
    </w:p>
    <w:p w14:paraId="1AA244CB" w14:textId="77777777" w:rsidR="00AD15FB" w:rsidRPr="007E164D" w:rsidRDefault="00AD15FB" w:rsidP="00AD15FB">
      <w:pPr>
        <w:rPr>
          <w:rFonts w:ascii="Calibri Light" w:hAnsi="Calibri Light" w:cs="Calibri Light"/>
        </w:rPr>
      </w:pPr>
      <w:r w:rsidRPr="007E164D">
        <w:rPr>
          <w:rFonts w:ascii="Calibri Light" w:hAnsi="Calibri Light" w:cs="Calibri Light"/>
          <w:u w:val="single"/>
        </w:rPr>
        <w:t>Booth Set Up</w:t>
      </w:r>
    </w:p>
    <w:p w14:paraId="5E35F2FD" w14:textId="77777777" w:rsidR="00AD15FB" w:rsidRPr="00E62429" w:rsidRDefault="00AD15FB" w:rsidP="00AD15FB">
      <w:pPr>
        <w:pStyle w:val="ListParagraph"/>
        <w:numPr>
          <w:ilvl w:val="0"/>
          <w:numId w:val="3"/>
        </w:numPr>
        <w:rPr>
          <w:rFonts w:asciiTheme="majorHAnsi" w:hAnsiTheme="majorHAnsi" w:cstheme="majorHAnsi"/>
        </w:rPr>
      </w:pPr>
      <w:r w:rsidRPr="00E62429">
        <w:rPr>
          <w:rFonts w:asciiTheme="majorHAnsi" w:hAnsiTheme="majorHAnsi" w:cstheme="majorHAnsi"/>
        </w:rPr>
        <w:t>All vendors are provided with a stall space measuring approximately 10’ x 10’. Booth location is determined by the</w:t>
      </w:r>
      <w:r>
        <w:rPr>
          <w:rFonts w:asciiTheme="majorHAnsi" w:hAnsiTheme="majorHAnsi" w:cstheme="majorHAnsi"/>
        </w:rPr>
        <w:t xml:space="preserve"> Event Coordinator</w:t>
      </w:r>
      <w:r w:rsidRPr="00E62429">
        <w:rPr>
          <w:rFonts w:asciiTheme="majorHAnsi" w:hAnsiTheme="majorHAnsi" w:cstheme="majorHAnsi"/>
        </w:rPr>
        <w:t xml:space="preserve">. </w:t>
      </w:r>
    </w:p>
    <w:p w14:paraId="56B7CC8B" w14:textId="77777777" w:rsidR="00AD15FB" w:rsidRPr="00E62429" w:rsidRDefault="00AD15FB" w:rsidP="00AD15FB">
      <w:pPr>
        <w:pStyle w:val="ListParagraph"/>
        <w:numPr>
          <w:ilvl w:val="0"/>
          <w:numId w:val="3"/>
        </w:numPr>
      </w:pPr>
      <w:r w:rsidRPr="00E62429">
        <w:rPr>
          <w:rFonts w:asciiTheme="majorHAnsi" w:hAnsiTheme="majorHAnsi" w:cstheme="majorHAnsi"/>
        </w:rPr>
        <w:t xml:space="preserve">All vendors shall provide their own booth or sun/rain cover. All participants must supply their own tables/chairs. All vendors must have weights on all four corners of their canopy (40+ pounds per leg). </w:t>
      </w:r>
      <w:r>
        <w:rPr>
          <w:rFonts w:asciiTheme="majorHAnsi" w:hAnsiTheme="majorHAnsi" w:cstheme="majorHAnsi"/>
        </w:rPr>
        <w:t>DTR</w:t>
      </w:r>
      <w:r w:rsidRPr="00E62429">
        <w:rPr>
          <w:rFonts w:asciiTheme="majorHAnsi" w:hAnsiTheme="majorHAnsi" w:cstheme="majorHAnsi"/>
        </w:rPr>
        <w:t xml:space="preserve"> is not able to store any of your equipment as space is extremely limited. In addition, </w:t>
      </w:r>
      <w:r>
        <w:rPr>
          <w:rFonts w:asciiTheme="majorHAnsi" w:hAnsiTheme="majorHAnsi" w:cstheme="majorHAnsi"/>
        </w:rPr>
        <w:t>DTR</w:t>
      </w:r>
      <w:r w:rsidRPr="00E62429">
        <w:rPr>
          <w:rFonts w:asciiTheme="majorHAnsi" w:hAnsiTheme="majorHAnsi" w:cstheme="majorHAnsi"/>
        </w:rPr>
        <w:t xml:space="preserve"> is also not able to loan out any equipment. Items and </w:t>
      </w:r>
      <w:r w:rsidRPr="00E62429">
        <w:rPr>
          <w:rFonts w:ascii="Calibri Light" w:hAnsi="Calibri Light" w:cs="Calibri Light"/>
        </w:rPr>
        <w:t>tables must remain contained within assigned spaces and may not be hazardous in any way to the public or to other vendors</w:t>
      </w:r>
    </w:p>
    <w:p w14:paraId="642EDB44" w14:textId="77777777" w:rsidR="00AD15FB" w:rsidRPr="00E62429" w:rsidRDefault="00AD15FB" w:rsidP="00AD15FB">
      <w:pPr>
        <w:pStyle w:val="ListParagraph"/>
        <w:numPr>
          <w:ilvl w:val="0"/>
          <w:numId w:val="3"/>
        </w:numPr>
        <w:rPr>
          <w:rFonts w:ascii="Calibri Light" w:hAnsi="Calibri Light" w:cs="Calibri Light"/>
        </w:rPr>
      </w:pPr>
      <w:r w:rsidRPr="00E62429">
        <w:rPr>
          <w:rFonts w:ascii="Calibri Light" w:hAnsi="Calibri Light" w:cs="Calibri Light"/>
        </w:rPr>
        <w:t xml:space="preserve">Vendors are </w:t>
      </w:r>
      <w:r w:rsidRPr="00E62429">
        <w:rPr>
          <w:rFonts w:ascii="Calibri Light" w:hAnsi="Calibri Light" w:cs="Calibri Light"/>
          <w:b/>
          <w:bCs/>
          <w:u w:val="single"/>
        </w:rPr>
        <w:t>required</w:t>
      </w:r>
      <w:r w:rsidRPr="00E62429">
        <w:rPr>
          <w:rFonts w:ascii="Calibri Light" w:hAnsi="Calibri Light" w:cs="Calibri Light"/>
        </w:rPr>
        <w:t xml:space="preserve"> to have a weighted canopy. </w:t>
      </w:r>
    </w:p>
    <w:p w14:paraId="749EB9AF" w14:textId="77777777" w:rsidR="00AD15FB" w:rsidRDefault="00AD15FB" w:rsidP="00AD15FB">
      <w:pPr>
        <w:rPr>
          <w:rFonts w:ascii="Calibri Light" w:eastAsia="Times New Roman" w:hAnsi="Calibri Light" w:cs="Calibri Light"/>
          <w:color w:val="000000"/>
          <w:u w:val="single"/>
        </w:rPr>
      </w:pPr>
    </w:p>
    <w:p w14:paraId="084663B1" w14:textId="77777777" w:rsidR="00AD15FB" w:rsidRPr="006D1F0D" w:rsidRDefault="00AD15FB" w:rsidP="00AD15FB">
      <w:pPr>
        <w:rPr>
          <w:rFonts w:ascii="Calibri" w:eastAsia="Times New Roman" w:hAnsi="Calibri" w:cs="Calibri"/>
          <w:color w:val="000000"/>
          <w:u w:val="single"/>
        </w:rPr>
      </w:pPr>
      <w:r w:rsidRPr="006D1F0D">
        <w:rPr>
          <w:rFonts w:ascii="Calibri Light" w:eastAsia="Times New Roman" w:hAnsi="Calibri Light" w:cs="Calibri Light"/>
          <w:color w:val="000000"/>
          <w:u w:val="single"/>
        </w:rPr>
        <w:t>Tent Tips</w:t>
      </w:r>
    </w:p>
    <w:p w14:paraId="0F6B2D2F" w14:textId="77777777" w:rsidR="00AD15FB" w:rsidRPr="006D1F0D" w:rsidRDefault="00AD15FB" w:rsidP="00AD15FB">
      <w:pPr>
        <w:numPr>
          <w:ilvl w:val="0"/>
          <w:numId w:val="6"/>
        </w:numPr>
        <w:rPr>
          <w:rFonts w:ascii="Calibri" w:eastAsia="Times New Roman" w:hAnsi="Calibri" w:cs="Calibri"/>
          <w:color w:val="000000"/>
        </w:rPr>
      </w:pPr>
      <w:r>
        <w:rPr>
          <w:rFonts w:ascii="Calibri Light" w:eastAsia="Times New Roman" w:hAnsi="Calibri Light" w:cs="Calibri Light"/>
          <w:color w:val="000000"/>
        </w:rPr>
        <w:t>We r</w:t>
      </w:r>
      <w:r w:rsidRPr="006D1F0D">
        <w:rPr>
          <w:rFonts w:ascii="Calibri Light" w:eastAsia="Times New Roman" w:hAnsi="Calibri Light" w:cs="Calibri Light"/>
          <w:color w:val="000000"/>
        </w:rPr>
        <w:t>ecommend adding sidewalls (if your tent doesn’t have them already) to insulate yourself from the wind. You can purchase sidewalls individually on Amazon that can be easily attached to the bottoms of your canopy.</w:t>
      </w:r>
    </w:p>
    <w:p w14:paraId="1DB11A2D" w14:textId="77777777" w:rsidR="00AD15FB" w:rsidRPr="006D1F0D" w:rsidRDefault="00AD15FB" w:rsidP="00AD15FB">
      <w:pPr>
        <w:numPr>
          <w:ilvl w:val="0"/>
          <w:numId w:val="6"/>
        </w:numPr>
        <w:rPr>
          <w:rFonts w:ascii="Calibri" w:eastAsia="Times New Roman" w:hAnsi="Calibri" w:cs="Calibri"/>
          <w:color w:val="000000"/>
        </w:rPr>
      </w:pPr>
      <w:r w:rsidRPr="006D1F0D">
        <w:rPr>
          <w:rFonts w:ascii="Calibri Light" w:eastAsia="Times New Roman" w:hAnsi="Calibri Light" w:cs="Calibri Light"/>
          <w:color w:val="000000"/>
        </w:rPr>
        <w:t>Please keep in mind that there will </w:t>
      </w:r>
      <w:r w:rsidRPr="006D1F0D">
        <w:rPr>
          <w:rFonts w:ascii="Calibri Light" w:eastAsia="Times New Roman" w:hAnsi="Calibri Light" w:cs="Calibri Light"/>
          <w:color w:val="000000"/>
          <w:u w:val="single"/>
        </w:rPr>
        <w:t>not</w:t>
      </w:r>
      <w:r w:rsidRPr="006D1F0D">
        <w:rPr>
          <w:rFonts w:ascii="Calibri Light" w:eastAsia="Times New Roman" w:hAnsi="Calibri Light" w:cs="Calibri Light"/>
          <w:color w:val="000000"/>
        </w:rPr>
        <w:t> be any power provided, so if you require power, you will need to bring your own power source. As such, there will also be no dedicated light, and it gets quite dark inside the tent when your sidewalls are up. We recommend bringing some sort of light source for your tent, such as a bright camping lantern or other battery-powered light.</w:t>
      </w:r>
    </w:p>
    <w:p w14:paraId="2E45E95F" w14:textId="77777777" w:rsidR="00AD15FB" w:rsidRPr="006D1F0D" w:rsidRDefault="00AD15FB" w:rsidP="00AD15FB">
      <w:pPr>
        <w:numPr>
          <w:ilvl w:val="0"/>
          <w:numId w:val="6"/>
        </w:numPr>
        <w:rPr>
          <w:rFonts w:ascii="Calibri" w:eastAsia="Times New Roman" w:hAnsi="Calibri" w:cs="Calibri"/>
          <w:color w:val="000000"/>
        </w:rPr>
      </w:pPr>
      <w:r w:rsidRPr="006D1F0D">
        <w:rPr>
          <w:rFonts w:ascii="Calibri Light" w:eastAsia="Times New Roman" w:hAnsi="Calibri Light" w:cs="Calibri Light"/>
          <w:color w:val="000000"/>
        </w:rPr>
        <w:t>Portable heater –</w:t>
      </w:r>
      <w:r>
        <w:rPr>
          <w:rFonts w:ascii="Calibri Light" w:eastAsia="Times New Roman" w:hAnsi="Calibri Light" w:cs="Calibri Light"/>
          <w:color w:val="000000"/>
        </w:rPr>
        <w:t xml:space="preserve"> Since </w:t>
      </w:r>
      <w:r w:rsidRPr="006D1F0D">
        <w:rPr>
          <w:rFonts w:ascii="Calibri Light" w:eastAsia="Times New Roman" w:hAnsi="Calibri Light" w:cs="Calibri Light"/>
          <w:color w:val="000000"/>
        </w:rPr>
        <w:t>you will be outside, for your own comfort, we recommend bringing a portable heater to keep under your table to stay warm. It seems like a small thing, but it can make a big difference!</w:t>
      </w:r>
    </w:p>
    <w:p w14:paraId="4B169DC1" w14:textId="77777777" w:rsidR="00AD15FB" w:rsidRPr="007E164D" w:rsidRDefault="00AD15FB" w:rsidP="00AD15FB">
      <w:pPr>
        <w:rPr>
          <w:rFonts w:ascii="Calibri Light" w:hAnsi="Calibri Light" w:cs="Calibri Light"/>
        </w:rPr>
      </w:pPr>
    </w:p>
    <w:p w14:paraId="3DAED074" w14:textId="77777777" w:rsidR="00AD15FB" w:rsidRPr="007E164D" w:rsidRDefault="00AD15FB" w:rsidP="00AD15FB">
      <w:pPr>
        <w:rPr>
          <w:rFonts w:ascii="Calibri Light" w:hAnsi="Calibri Light" w:cs="Calibri Light"/>
        </w:rPr>
      </w:pPr>
      <w:r w:rsidRPr="007E164D">
        <w:rPr>
          <w:rFonts w:ascii="Calibri Light" w:hAnsi="Calibri Light" w:cs="Calibri Light"/>
          <w:u w:val="single"/>
        </w:rPr>
        <w:t>Electricity</w:t>
      </w:r>
    </w:p>
    <w:p w14:paraId="767FB5B9" w14:textId="77777777" w:rsidR="00AD15FB" w:rsidRPr="007E164D" w:rsidRDefault="00AD15FB" w:rsidP="00AD15FB">
      <w:pPr>
        <w:pStyle w:val="ListParagraph"/>
        <w:numPr>
          <w:ilvl w:val="0"/>
          <w:numId w:val="4"/>
        </w:numPr>
        <w:rPr>
          <w:rFonts w:ascii="Calibri Light" w:hAnsi="Calibri Light" w:cs="Calibri Light"/>
        </w:rPr>
      </w:pPr>
      <w:r w:rsidRPr="007E164D">
        <w:rPr>
          <w:rFonts w:ascii="Calibri Light" w:hAnsi="Calibri Light" w:cs="Calibri Light"/>
        </w:rPr>
        <w:t xml:space="preserve">We do not provide electricity for vendors. If you require electricity, you must bring your own generator </w:t>
      </w:r>
    </w:p>
    <w:p w14:paraId="1C6B7445" w14:textId="77777777" w:rsidR="00AD15FB" w:rsidRPr="007E164D" w:rsidRDefault="00AD15FB" w:rsidP="00AD15FB">
      <w:pPr>
        <w:rPr>
          <w:rFonts w:ascii="Calibri Light" w:hAnsi="Calibri Light" w:cs="Calibri Light"/>
        </w:rPr>
      </w:pPr>
    </w:p>
    <w:p w14:paraId="61582A7F" w14:textId="77777777" w:rsidR="00AD15FB" w:rsidRDefault="00AD15FB" w:rsidP="00AD15FB">
      <w:pPr>
        <w:rPr>
          <w:rFonts w:ascii="Calibri Light" w:hAnsi="Calibri Light" w:cs="Calibri Light"/>
          <w:u w:val="single"/>
        </w:rPr>
      </w:pPr>
    </w:p>
    <w:p w14:paraId="0E632328" w14:textId="77777777" w:rsidR="00AD15FB" w:rsidRDefault="00AD15FB" w:rsidP="00AD15FB">
      <w:pPr>
        <w:rPr>
          <w:rFonts w:ascii="Calibri Light" w:hAnsi="Calibri Light" w:cs="Calibri Light"/>
          <w:u w:val="single"/>
        </w:rPr>
      </w:pPr>
    </w:p>
    <w:p w14:paraId="0C4860EB" w14:textId="77777777" w:rsidR="00AD15FB" w:rsidRDefault="00AD15FB" w:rsidP="00AD15FB">
      <w:pPr>
        <w:rPr>
          <w:rFonts w:ascii="Calibri Light" w:hAnsi="Calibri Light" w:cs="Calibri Light"/>
          <w:u w:val="single"/>
        </w:rPr>
      </w:pPr>
    </w:p>
    <w:p w14:paraId="4FBAD15D" w14:textId="77777777" w:rsidR="00AD15FB" w:rsidRPr="007E164D" w:rsidRDefault="00AD15FB" w:rsidP="00AD15FB">
      <w:pPr>
        <w:rPr>
          <w:rFonts w:ascii="Calibri Light" w:hAnsi="Calibri Light" w:cs="Calibri Light"/>
          <w:u w:val="single"/>
        </w:rPr>
      </w:pPr>
      <w:r w:rsidRPr="007E164D">
        <w:rPr>
          <w:rFonts w:ascii="Calibri Light" w:hAnsi="Calibri Light" w:cs="Calibri Light"/>
          <w:u w:val="single"/>
        </w:rPr>
        <w:lastRenderedPageBreak/>
        <w:t>Booth Break Down</w:t>
      </w:r>
    </w:p>
    <w:p w14:paraId="4CFECD41" w14:textId="77777777" w:rsidR="00AD15FB" w:rsidRPr="007E164D" w:rsidRDefault="00AD15FB" w:rsidP="00AD15FB">
      <w:pPr>
        <w:pStyle w:val="ListParagraph"/>
        <w:numPr>
          <w:ilvl w:val="0"/>
          <w:numId w:val="1"/>
        </w:numPr>
        <w:rPr>
          <w:rFonts w:ascii="Calibri Light" w:hAnsi="Calibri Light" w:cs="Calibri Light"/>
        </w:rPr>
      </w:pPr>
      <w:r w:rsidRPr="007E164D">
        <w:rPr>
          <w:rFonts w:ascii="Calibri Light" w:hAnsi="Calibri Light" w:cs="Calibri Light"/>
        </w:rPr>
        <w:t xml:space="preserve">In agreeing to participate in </w:t>
      </w:r>
      <w:r>
        <w:rPr>
          <w:rFonts w:ascii="Calibri Light" w:hAnsi="Calibri Light" w:cs="Calibri Light"/>
        </w:rPr>
        <w:t>the Downtown Rockwood Events</w:t>
      </w:r>
      <w:r w:rsidRPr="007E164D">
        <w:rPr>
          <w:rFonts w:ascii="Calibri Light" w:hAnsi="Calibri Light" w:cs="Calibri Light"/>
        </w:rPr>
        <w:t xml:space="preserve">, vendors are obligated to stay for the duration of </w:t>
      </w:r>
      <w:r>
        <w:rPr>
          <w:rFonts w:ascii="Calibri Light" w:hAnsi="Calibri Light" w:cs="Calibri Light"/>
        </w:rPr>
        <w:t>the E</w:t>
      </w:r>
      <w:r w:rsidRPr="007E164D">
        <w:rPr>
          <w:rFonts w:ascii="Calibri Light" w:hAnsi="Calibri Light" w:cs="Calibri Light"/>
        </w:rPr>
        <w:t xml:space="preserve">vent. Please do not start breaking down until </w:t>
      </w:r>
      <w:r>
        <w:rPr>
          <w:rFonts w:ascii="Calibri Light" w:hAnsi="Calibri Light" w:cs="Calibri Light"/>
        </w:rPr>
        <w:t>the designated end time</w:t>
      </w:r>
      <w:r w:rsidRPr="007E164D">
        <w:rPr>
          <w:rFonts w:ascii="Calibri Light" w:hAnsi="Calibri Light" w:cs="Calibri Light"/>
        </w:rPr>
        <w:t xml:space="preserve">. Vendors that break down and/or leave before the event ends will not be considered for participation at future events at </w:t>
      </w:r>
      <w:r>
        <w:rPr>
          <w:rFonts w:ascii="Calibri Light" w:hAnsi="Calibri Light" w:cs="Calibri Light"/>
        </w:rPr>
        <w:t>Downtown Rockwood</w:t>
      </w:r>
    </w:p>
    <w:p w14:paraId="661502BD" w14:textId="77777777" w:rsidR="00AD15FB" w:rsidRPr="007E164D" w:rsidRDefault="00AD15FB" w:rsidP="00AD15FB">
      <w:pPr>
        <w:pStyle w:val="ListParagraph"/>
        <w:numPr>
          <w:ilvl w:val="0"/>
          <w:numId w:val="4"/>
        </w:numPr>
        <w:rPr>
          <w:rFonts w:ascii="Calibri Light" w:hAnsi="Calibri Light" w:cs="Calibri Light"/>
        </w:rPr>
      </w:pPr>
      <w:r w:rsidRPr="007E164D">
        <w:rPr>
          <w:rFonts w:ascii="Calibri Light" w:hAnsi="Calibri Light" w:cs="Calibri Light"/>
        </w:rPr>
        <w:t>Vendors are responsible for breaking down and removing any trash generated in their designated area at the end of the night for off-site disposal</w:t>
      </w:r>
    </w:p>
    <w:p w14:paraId="4F16FB7A" w14:textId="77777777" w:rsidR="00AD15FB" w:rsidRPr="007E164D" w:rsidRDefault="00AD15FB" w:rsidP="00AD15FB">
      <w:pPr>
        <w:pStyle w:val="ListParagraph"/>
        <w:numPr>
          <w:ilvl w:val="0"/>
          <w:numId w:val="4"/>
        </w:numPr>
        <w:rPr>
          <w:rFonts w:ascii="Calibri Light" w:hAnsi="Calibri Light" w:cs="Calibri Light"/>
        </w:rPr>
      </w:pPr>
      <w:r w:rsidRPr="007E164D">
        <w:rPr>
          <w:rFonts w:ascii="Calibri Light" w:hAnsi="Calibri Light" w:cs="Calibri Light"/>
        </w:rPr>
        <w:t>Please sweep your area if needed and ensure that all litter and product debris are cleared</w:t>
      </w:r>
    </w:p>
    <w:p w14:paraId="3FBA69F6" w14:textId="77777777" w:rsidR="00AD15FB" w:rsidRDefault="00AD15FB" w:rsidP="00AD15FB">
      <w:pPr>
        <w:pStyle w:val="ListParagraph"/>
        <w:numPr>
          <w:ilvl w:val="0"/>
          <w:numId w:val="4"/>
        </w:numPr>
        <w:rPr>
          <w:rFonts w:ascii="Calibri Light" w:hAnsi="Calibri Light" w:cs="Calibri Light"/>
        </w:rPr>
      </w:pPr>
      <w:r w:rsidRPr="007E164D">
        <w:rPr>
          <w:rFonts w:ascii="Calibri Light" w:hAnsi="Calibri Light" w:cs="Calibri Light"/>
        </w:rPr>
        <w:t>Once you have gathered your belongings, carry it to the loading area to load your vehicle</w:t>
      </w:r>
    </w:p>
    <w:p w14:paraId="6D7FD8C2" w14:textId="77777777" w:rsidR="00AD15FB" w:rsidRPr="007E164D" w:rsidRDefault="00AD15FB" w:rsidP="00AD15FB">
      <w:pPr>
        <w:pStyle w:val="ListParagraph"/>
        <w:numPr>
          <w:ilvl w:val="0"/>
          <w:numId w:val="4"/>
        </w:numPr>
        <w:rPr>
          <w:rFonts w:ascii="Calibri Light" w:hAnsi="Calibri Light" w:cs="Calibri Light"/>
        </w:rPr>
      </w:pPr>
      <w:r w:rsidRPr="00E62429">
        <w:rPr>
          <w:rFonts w:ascii="Calibri Light" w:hAnsi="Calibri Light" w:cs="Calibri Light"/>
        </w:rPr>
        <w:t xml:space="preserve">Participants shall not permit any waste or strip of the property by action of the Vendor, its </w:t>
      </w:r>
      <w:proofErr w:type="gramStart"/>
      <w:r w:rsidRPr="00E62429">
        <w:rPr>
          <w:rFonts w:ascii="Calibri Light" w:hAnsi="Calibri Light" w:cs="Calibri Light"/>
        </w:rPr>
        <w:t>agents</w:t>
      </w:r>
      <w:proofErr w:type="gramEnd"/>
      <w:r w:rsidRPr="00E62429">
        <w:rPr>
          <w:rFonts w:ascii="Calibri Light" w:hAnsi="Calibri Light" w:cs="Calibri Light"/>
        </w:rPr>
        <w:t xml:space="preserve"> or employees. No shrubs, trees or other vegetation may be damaged, moved or otherwise disturbed </w:t>
      </w:r>
      <w:proofErr w:type="gramStart"/>
      <w:r w:rsidRPr="00E62429">
        <w:rPr>
          <w:rFonts w:ascii="Calibri Light" w:hAnsi="Calibri Light" w:cs="Calibri Light"/>
        </w:rPr>
        <w:t>as a result of</w:t>
      </w:r>
      <w:proofErr w:type="gramEnd"/>
      <w:r w:rsidRPr="00E62429">
        <w:rPr>
          <w:rFonts w:ascii="Calibri Light" w:hAnsi="Calibri Light" w:cs="Calibri Light"/>
        </w:rPr>
        <w:t xml:space="preserve"> this agreement. Vendors shall repair, </w:t>
      </w:r>
      <w:proofErr w:type="gramStart"/>
      <w:r w:rsidRPr="00E62429">
        <w:rPr>
          <w:rFonts w:ascii="Calibri Light" w:hAnsi="Calibri Light" w:cs="Calibri Light"/>
        </w:rPr>
        <w:t>replace</w:t>
      </w:r>
      <w:proofErr w:type="gramEnd"/>
      <w:r w:rsidRPr="00E62429">
        <w:rPr>
          <w:rFonts w:ascii="Calibri Light" w:hAnsi="Calibri Light" w:cs="Calibri Light"/>
        </w:rPr>
        <w:t xml:space="preserve"> or restore the licensed area so that it is free from evidence of vendor’s use.</w:t>
      </w:r>
    </w:p>
    <w:p w14:paraId="5CAB74E0" w14:textId="77777777" w:rsidR="00AD15FB" w:rsidRPr="007E164D" w:rsidRDefault="00AD15FB" w:rsidP="00AD15FB">
      <w:pPr>
        <w:rPr>
          <w:rFonts w:ascii="Calibri Light" w:hAnsi="Calibri Light" w:cs="Calibri Light"/>
        </w:rPr>
      </w:pPr>
    </w:p>
    <w:p w14:paraId="38AF8C84" w14:textId="77777777" w:rsidR="00AD15FB" w:rsidRPr="007E164D" w:rsidRDefault="00AD15FB" w:rsidP="00AD15FB">
      <w:pPr>
        <w:rPr>
          <w:rFonts w:ascii="Calibri Light" w:hAnsi="Calibri Light" w:cs="Calibri Light"/>
          <w:u w:val="single"/>
        </w:rPr>
      </w:pPr>
      <w:r w:rsidRPr="007E164D">
        <w:rPr>
          <w:rFonts w:ascii="Calibri Light" w:hAnsi="Calibri Light" w:cs="Calibri Light"/>
          <w:u w:val="single"/>
        </w:rPr>
        <w:t>Food Safety and Sampling</w:t>
      </w:r>
    </w:p>
    <w:p w14:paraId="41AE874F" w14:textId="77777777" w:rsidR="00AD15FB" w:rsidRPr="00E62429" w:rsidRDefault="00AD15FB" w:rsidP="00AD15FB">
      <w:pPr>
        <w:pStyle w:val="ListParagraph"/>
        <w:numPr>
          <w:ilvl w:val="0"/>
          <w:numId w:val="5"/>
        </w:numPr>
        <w:rPr>
          <w:rFonts w:asciiTheme="majorHAnsi" w:hAnsiTheme="majorHAnsi" w:cstheme="majorHAnsi"/>
        </w:rPr>
      </w:pPr>
      <w:r w:rsidRPr="00E62429">
        <w:rPr>
          <w:rFonts w:asciiTheme="majorHAnsi" w:hAnsiTheme="majorHAnsi" w:cstheme="majorHAnsi"/>
        </w:rPr>
        <w:t xml:space="preserve">Vendors shall observe and abide by all laws, rules and regulations imposed by any lawful governmental authority and relating in any way to any activity conducted on the premises. The vendor’s employees and agents must also abide by these laws while on premise. See </w:t>
      </w:r>
      <w:hyperlink r:id="rId5" w:history="1">
        <w:r w:rsidRPr="00E62429">
          <w:rPr>
            <w:rStyle w:val="Hyperlink"/>
            <w:rFonts w:asciiTheme="majorHAnsi" w:hAnsiTheme="majorHAnsi" w:cstheme="majorHAnsi"/>
          </w:rPr>
          <w:t>ODA Food Safety Guidelines</w:t>
        </w:r>
      </w:hyperlink>
      <w:r w:rsidRPr="00E62429">
        <w:rPr>
          <w:rFonts w:asciiTheme="majorHAnsi" w:hAnsiTheme="majorHAnsi" w:cstheme="majorHAnsi"/>
        </w:rPr>
        <w:t xml:space="preserve"> for detailed requirements regarding sanitation and sampling. </w:t>
      </w:r>
    </w:p>
    <w:p w14:paraId="5F89B5FE" w14:textId="77777777" w:rsidR="00AD15FB" w:rsidRPr="00E62429" w:rsidRDefault="00AD15FB" w:rsidP="00AD15FB">
      <w:pPr>
        <w:pStyle w:val="ListParagraph"/>
        <w:numPr>
          <w:ilvl w:val="1"/>
          <w:numId w:val="5"/>
        </w:numPr>
        <w:rPr>
          <w:rStyle w:val="Hyperlink"/>
          <w:rFonts w:ascii="Calibri Light" w:hAnsi="Calibri Light" w:cs="Calibri Light"/>
          <w:color w:val="auto"/>
          <w:u w:val="none"/>
        </w:rPr>
      </w:pPr>
      <w:r w:rsidRPr="007E164D">
        <w:rPr>
          <w:rFonts w:ascii="Calibri Light" w:hAnsi="Calibri Light" w:cs="Calibri Light"/>
        </w:rPr>
        <w:t xml:space="preserve">Any questions regarding safe food handling should be directed to </w:t>
      </w:r>
      <w:hyperlink r:id="rId6" w:history="1">
        <w:r w:rsidRPr="007E164D">
          <w:rPr>
            <w:rStyle w:val="Hyperlink"/>
            <w:rFonts w:ascii="Calibri Light" w:hAnsi="Calibri Light" w:cs="Calibri Light"/>
          </w:rPr>
          <w:t>ODA food safety specialists</w:t>
        </w:r>
      </w:hyperlink>
    </w:p>
    <w:p w14:paraId="4117B860" w14:textId="77777777" w:rsidR="00AD15FB" w:rsidRPr="00E62429" w:rsidRDefault="00AD15FB" w:rsidP="00AD15FB">
      <w:pPr>
        <w:pStyle w:val="ListParagraph"/>
        <w:numPr>
          <w:ilvl w:val="0"/>
          <w:numId w:val="5"/>
        </w:numPr>
        <w:rPr>
          <w:rFonts w:asciiTheme="majorHAnsi" w:hAnsiTheme="majorHAnsi" w:cstheme="majorHAnsi"/>
        </w:rPr>
      </w:pPr>
      <w:r w:rsidRPr="00E62429">
        <w:rPr>
          <w:rFonts w:asciiTheme="majorHAnsi" w:hAnsiTheme="majorHAnsi" w:cstheme="majorHAnsi"/>
        </w:rPr>
        <w:t xml:space="preserve">Vendors are responsible for complying with state and local health and licensing regulations governing the production and sale of their products. Vendors who fail to comply with applicable state and local regulations may be subject to removal from the Market and forfeiture of stall fees. </w:t>
      </w:r>
    </w:p>
    <w:p w14:paraId="46091251" w14:textId="77777777" w:rsidR="00AD15FB" w:rsidRPr="007E164D" w:rsidRDefault="00AD15FB" w:rsidP="00AD15FB">
      <w:pPr>
        <w:pStyle w:val="ListParagraph"/>
        <w:numPr>
          <w:ilvl w:val="0"/>
          <w:numId w:val="5"/>
        </w:numPr>
        <w:rPr>
          <w:rFonts w:ascii="Calibri Light" w:hAnsi="Calibri Light" w:cs="Calibri Light"/>
        </w:rPr>
      </w:pPr>
      <w:r w:rsidRPr="007E164D">
        <w:rPr>
          <w:rFonts w:ascii="Calibri Light" w:hAnsi="Calibri Light" w:cs="Calibri Light"/>
        </w:rPr>
        <w:t>All sampling must be contained within the vendor booth</w:t>
      </w:r>
    </w:p>
    <w:p w14:paraId="6510864A" w14:textId="77777777" w:rsidR="00AD15FB" w:rsidRPr="007E164D" w:rsidRDefault="00AD15FB" w:rsidP="00AD15FB">
      <w:pPr>
        <w:pStyle w:val="ListParagraph"/>
        <w:numPr>
          <w:ilvl w:val="0"/>
          <w:numId w:val="5"/>
        </w:numPr>
        <w:rPr>
          <w:rFonts w:ascii="Calibri Light" w:hAnsi="Calibri Light" w:cs="Calibri Light"/>
        </w:rPr>
      </w:pPr>
      <w:r w:rsidRPr="007E164D">
        <w:rPr>
          <w:rFonts w:ascii="Calibri Light" w:hAnsi="Calibri Light" w:cs="Calibri Light"/>
        </w:rPr>
        <w:t>Vendors providing samples must use a hand washing station and comply with all ODA food safety guidelines</w:t>
      </w:r>
    </w:p>
    <w:p w14:paraId="45FCAF0E" w14:textId="77777777" w:rsidR="00AD15FB" w:rsidRPr="007E164D" w:rsidRDefault="00AD15FB" w:rsidP="00AD15FB">
      <w:pPr>
        <w:pStyle w:val="ListParagraph"/>
        <w:numPr>
          <w:ilvl w:val="0"/>
          <w:numId w:val="5"/>
        </w:numPr>
        <w:rPr>
          <w:rFonts w:ascii="Calibri Light" w:hAnsi="Calibri Light" w:cs="Calibri Light"/>
        </w:rPr>
      </w:pPr>
      <w:r w:rsidRPr="007E164D">
        <w:rPr>
          <w:rFonts w:ascii="Calibri Light" w:hAnsi="Calibri Light" w:cs="Calibri Light"/>
        </w:rPr>
        <w:t xml:space="preserve">Vendors who sell or sample a product that produces trash must have a trash receptacle accessible to customers. </w:t>
      </w:r>
    </w:p>
    <w:p w14:paraId="09D494B1" w14:textId="77777777" w:rsidR="00AD15FB" w:rsidRDefault="00AD15FB" w:rsidP="00AD15FB">
      <w:pPr>
        <w:pStyle w:val="ListParagraph"/>
        <w:numPr>
          <w:ilvl w:val="0"/>
          <w:numId w:val="5"/>
        </w:numPr>
        <w:rPr>
          <w:rFonts w:ascii="Calibri Light" w:hAnsi="Calibri Light" w:cs="Calibri Light"/>
        </w:rPr>
      </w:pPr>
      <w:r w:rsidRPr="007E164D">
        <w:rPr>
          <w:rFonts w:ascii="Calibri Light" w:hAnsi="Calibri Light" w:cs="Calibri Light"/>
        </w:rPr>
        <w:t>Vendors must pack up their own trash at the conclusion of the event</w:t>
      </w:r>
    </w:p>
    <w:p w14:paraId="3B58ED4B" w14:textId="77777777" w:rsidR="00AD15FB" w:rsidRPr="00E62429" w:rsidRDefault="00AD15FB" w:rsidP="00AD15FB">
      <w:pPr>
        <w:pStyle w:val="ListParagraph"/>
        <w:numPr>
          <w:ilvl w:val="0"/>
          <w:numId w:val="5"/>
        </w:numPr>
        <w:rPr>
          <w:rFonts w:asciiTheme="majorHAnsi" w:hAnsiTheme="majorHAnsi" w:cstheme="majorHAnsi"/>
        </w:rPr>
      </w:pPr>
      <w:r w:rsidRPr="00E62429">
        <w:rPr>
          <w:rFonts w:asciiTheme="majorHAnsi" w:hAnsiTheme="majorHAnsi" w:cstheme="majorHAnsi"/>
        </w:rPr>
        <w:t xml:space="preserve">Vendors who fail to comply with these rules or applicable state and local regulations are subject to removal from the Market and forfeiture of stall fees. Further, if the violation threatens the health or safety of the public or other vendors, or the violation is repeated following a warning, the Market Manager may remove the vendor and prohibit said vendor from returning for the remainder of the season and from </w:t>
      </w:r>
      <w:proofErr w:type="gramStart"/>
      <w:r w:rsidRPr="00E62429">
        <w:rPr>
          <w:rFonts w:asciiTheme="majorHAnsi" w:hAnsiTheme="majorHAnsi" w:cstheme="majorHAnsi"/>
        </w:rPr>
        <w:t>submitting an application</w:t>
      </w:r>
      <w:proofErr w:type="gramEnd"/>
      <w:r w:rsidRPr="00E62429">
        <w:rPr>
          <w:rFonts w:asciiTheme="majorHAnsi" w:hAnsiTheme="majorHAnsi" w:cstheme="majorHAnsi"/>
        </w:rPr>
        <w:t xml:space="preserve"> for future Market seasons. </w:t>
      </w:r>
    </w:p>
    <w:p w14:paraId="5D94296A" w14:textId="77777777" w:rsidR="00AD15FB" w:rsidRDefault="00AD15FB" w:rsidP="00AD15FB">
      <w:pPr>
        <w:rPr>
          <w:rFonts w:ascii="Calibri Light" w:hAnsi="Calibri Light" w:cs="Calibri Light"/>
          <w:u w:val="single"/>
        </w:rPr>
      </w:pPr>
    </w:p>
    <w:p w14:paraId="1805B92D" w14:textId="77777777" w:rsidR="00AD15FB" w:rsidRPr="007E164D" w:rsidRDefault="00AD15FB" w:rsidP="00AD15FB">
      <w:pPr>
        <w:rPr>
          <w:rFonts w:ascii="Calibri Light" w:hAnsi="Calibri Light" w:cs="Calibri Light"/>
          <w:u w:val="single"/>
        </w:rPr>
      </w:pPr>
      <w:r w:rsidRPr="007E164D">
        <w:rPr>
          <w:rFonts w:ascii="Calibri Light" w:hAnsi="Calibri Light" w:cs="Calibri Light"/>
          <w:u w:val="single"/>
        </w:rPr>
        <w:t>Workplace Violence Prohibited</w:t>
      </w:r>
    </w:p>
    <w:p w14:paraId="2E9DBBE1" w14:textId="77777777" w:rsidR="00AD15FB" w:rsidRPr="007E164D" w:rsidRDefault="00AD15FB" w:rsidP="00AD15FB">
      <w:pPr>
        <w:rPr>
          <w:rFonts w:ascii="Calibri Light" w:hAnsi="Calibri Light" w:cs="Calibri Light"/>
        </w:rPr>
      </w:pPr>
      <w:r w:rsidRPr="007E164D">
        <w:rPr>
          <w:rFonts w:ascii="Calibri Light" w:hAnsi="Calibri Light" w:cs="Calibri Light"/>
        </w:rPr>
        <w:t xml:space="preserve">The safety and wellbeing of </w:t>
      </w:r>
      <w:r>
        <w:rPr>
          <w:rFonts w:ascii="Calibri Light" w:hAnsi="Calibri Light" w:cs="Calibri Light"/>
        </w:rPr>
        <w:t xml:space="preserve">Downtown Rockwood </w:t>
      </w:r>
      <w:r w:rsidRPr="007E164D">
        <w:rPr>
          <w:rFonts w:ascii="Calibri Light" w:hAnsi="Calibri Light" w:cs="Calibri Light"/>
        </w:rPr>
        <w:t xml:space="preserve">employees, customers, volunteers, vendors, and visitors is our highest priority. Threatening behavior, both verbal and physical, and acts of violence at the </w:t>
      </w:r>
      <w:r>
        <w:rPr>
          <w:rFonts w:ascii="Calibri Light" w:hAnsi="Calibri Light" w:cs="Calibri Light"/>
        </w:rPr>
        <w:t>DTR Events</w:t>
      </w:r>
      <w:r w:rsidRPr="007E164D">
        <w:rPr>
          <w:rFonts w:ascii="Calibri Light" w:hAnsi="Calibri Light" w:cs="Calibri Light"/>
        </w:rPr>
        <w:t xml:space="preserve"> will not be tolerated. Hate speech and/or symbols and acts of </w:t>
      </w:r>
      <w:r w:rsidRPr="007E164D">
        <w:rPr>
          <w:rFonts w:ascii="Calibri Light" w:hAnsi="Calibri Light" w:cs="Calibri Light"/>
        </w:rPr>
        <w:lastRenderedPageBreak/>
        <w:t xml:space="preserve">discrimination </w:t>
      </w:r>
      <w:proofErr w:type="gramStart"/>
      <w:r w:rsidRPr="007E164D">
        <w:rPr>
          <w:rFonts w:ascii="Calibri Light" w:hAnsi="Calibri Light" w:cs="Calibri Light"/>
        </w:rPr>
        <w:t>are considered to be</w:t>
      </w:r>
      <w:proofErr w:type="gramEnd"/>
      <w:r w:rsidRPr="007E164D">
        <w:rPr>
          <w:rFonts w:ascii="Calibri Light" w:hAnsi="Calibri Light" w:cs="Calibri Light"/>
        </w:rPr>
        <w:t xml:space="preserve"> threatening and violent. Any person engaged in this </w:t>
      </w:r>
      <w:r>
        <w:rPr>
          <w:rFonts w:ascii="Calibri Light" w:hAnsi="Calibri Light" w:cs="Calibri Light"/>
        </w:rPr>
        <w:t xml:space="preserve">type of </w:t>
      </w:r>
      <w:r w:rsidRPr="007E164D">
        <w:rPr>
          <w:rFonts w:ascii="Calibri Light" w:hAnsi="Calibri Light" w:cs="Calibri Light"/>
        </w:rPr>
        <w:t xml:space="preserve">behavior will be removed from the premises and banned from the </w:t>
      </w:r>
      <w:r>
        <w:rPr>
          <w:rFonts w:ascii="Calibri Light" w:hAnsi="Calibri Light" w:cs="Calibri Light"/>
        </w:rPr>
        <w:t>Event</w:t>
      </w:r>
      <w:r w:rsidRPr="007E164D">
        <w:rPr>
          <w:rFonts w:ascii="Calibri Light" w:hAnsi="Calibri Light" w:cs="Calibri Light"/>
        </w:rPr>
        <w:t>.</w:t>
      </w:r>
    </w:p>
    <w:p w14:paraId="743D79FB" w14:textId="77777777" w:rsidR="00AD15FB" w:rsidRPr="007E164D" w:rsidRDefault="00AD15FB" w:rsidP="00AD15FB">
      <w:pPr>
        <w:rPr>
          <w:rFonts w:ascii="Calibri Light" w:hAnsi="Calibri Light" w:cs="Calibri Light"/>
        </w:rPr>
      </w:pPr>
    </w:p>
    <w:p w14:paraId="757D8AD1" w14:textId="77777777" w:rsidR="00AD15FB" w:rsidRDefault="00AD15FB" w:rsidP="00AD15FB">
      <w:pPr>
        <w:rPr>
          <w:rFonts w:ascii="Calibri Light" w:hAnsi="Calibri Light" w:cs="Calibri Light"/>
        </w:rPr>
      </w:pPr>
      <w:r w:rsidRPr="007E164D">
        <w:rPr>
          <w:rFonts w:ascii="Calibri Light" w:hAnsi="Calibri Light" w:cs="Calibri Light"/>
        </w:rPr>
        <w:t xml:space="preserve">If you experience workplace violence at the </w:t>
      </w:r>
      <w:r>
        <w:rPr>
          <w:rFonts w:ascii="Calibri Light" w:hAnsi="Calibri Light" w:cs="Calibri Light"/>
        </w:rPr>
        <w:t>DTR Events</w:t>
      </w:r>
      <w:r w:rsidRPr="007E164D">
        <w:rPr>
          <w:rFonts w:ascii="Calibri Light" w:hAnsi="Calibri Light" w:cs="Calibri Light"/>
        </w:rPr>
        <w:t xml:space="preserve">, please communicate with the </w:t>
      </w:r>
      <w:proofErr w:type="gramStart"/>
      <w:r w:rsidRPr="007E164D">
        <w:rPr>
          <w:rFonts w:ascii="Calibri Light" w:hAnsi="Calibri Light" w:cs="Calibri Light"/>
        </w:rPr>
        <w:t>Events</w:t>
      </w:r>
      <w:proofErr w:type="gramEnd"/>
      <w:r w:rsidRPr="007E164D">
        <w:rPr>
          <w:rFonts w:ascii="Calibri Light" w:hAnsi="Calibri Light" w:cs="Calibri Light"/>
        </w:rPr>
        <w:t xml:space="preserve"> Coordinator as quickly as possible so that </w:t>
      </w:r>
      <w:r>
        <w:rPr>
          <w:rFonts w:ascii="Calibri Light" w:hAnsi="Calibri Light" w:cs="Calibri Light"/>
        </w:rPr>
        <w:t xml:space="preserve">the </w:t>
      </w:r>
      <w:r w:rsidRPr="007E164D">
        <w:rPr>
          <w:rFonts w:ascii="Calibri Light" w:hAnsi="Calibri Light" w:cs="Calibri Light"/>
        </w:rPr>
        <w:t>matter can be addressed</w:t>
      </w:r>
      <w:r>
        <w:rPr>
          <w:rFonts w:ascii="Calibri Light" w:hAnsi="Calibri Light" w:cs="Calibri Light"/>
        </w:rPr>
        <w:t xml:space="preserve"> promptly</w:t>
      </w:r>
      <w:r w:rsidRPr="007E164D">
        <w:rPr>
          <w:rFonts w:ascii="Calibri Light" w:hAnsi="Calibri Light" w:cs="Calibri Light"/>
        </w:rPr>
        <w:t>.</w:t>
      </w:r>
    </w:p>
    <w:p w14:paraId="6C435ED9" w14:textId="77777777" w:rsidR="00AD15FB" w:rsidRDefault="00AD15FB" w:rsidP="00AD15FB">
      <w:pPr>
        <w:rPr>
          <w:rFonts w:ascii="Calibri Light" w:hAnsi="Calibri Light" w:cs="Calibri Light"/>
        </w:rPr>
      </w:pPr>
    </w:p>
    <w:p w14:paraId="6F9A8C76" w14:textId="77777777" w:rsidR="00AD15FB" w:rsidRPr="005F5CBF" w:rsidRDefault="00AD15FB" w:rsidP="00AD15FB">
      <w:pPr>
        <w:rPr>
          <w:rFonts w:ascii="Calibri Light" w:hAnsi="Calibri Light" w:cs="Calibri Light"/>
          <w:u w:val="single"/>
        </w:rPr>
      </w:pPr>
      <w:r w:rsidRPr="005F5CBF">
        <w:rPr>
          <w:rFonts w:ascii="Calibri Light" w:hAnsi="Calibri Light" w:cs="Calibri Light"/>
          <w:u w:val="single"/>
        </w:rPr>
        <w:t>COVID-19</w:t>
      </w:r>
    </w:p>
    <w:p w14:paraId="170B7EC9" w14:textId="77777777" w:rsidR="00AD15FB" w:rsidRDefault="00AD15FB" w:rsidP="00AD15FB">
      <w:pPr>
        <w:rPr>
          <w:rFonts w:ascii="Calibri Light" w:eastAsia="Times New Roman" w:hAnsi="Calibri Light" w:cs="Calibri Light"/>
          <w:color w:val="000000"/>
        </w:rPr>
      </w:pPr>
      <w:r w:rsidRPr="001B649C">
        <w:rPr>
          <w:rFonts w:ascii="Calibri Light" w:eastAsia="Times New Roman" w:hAnsi="Calibri Light" w:cs="Calibri Light"/>
          <w:color w:val="000000"/>
        </w:rPr>
        <w:t xml:space="preserve">Operating </w:t>
      </w:r>
      <w:r>
        <w:rPr>
          <w:rFonts w:ascii="Calibri Light" w:eastAsia="Times New Roman" w:hAnsi="Calibri Light" w:cs="Calibri Light"/>
          <w:color w:val="000000"/>
        </w:rPr>
        <w:t xml:space="preserve">Downtown Rockwood Events </w:t>
      </w:r>
      <w:r w:rsidRPr="001B649C">
        <w:rPr>
          <w:rFonts w:ascii="Calibri Light" w:eastAsia="Times New Roman" w:hAnsi="Calibri Light" w:cs="Calibri Light"/>
          <w:color w:val="000000"/>
        </w:rPr>
        <w:t>in a safe manner is our top priority. With the rules and regulations constantly changing, we will be keeping an eye on things and plan to follow the CDC guidelines that are in place </w:t>
      </w:r>
      <w:r w:rsidRPr="001B649C">
        <w:rPr>
          <w:rFonts w:ascii="Calibri Light" w:eastAsia="Times New Roman" w:hAnsi="Calibri Light" w:cs="Calibri Light"/>
          <w:color w:val="000000"/>
          <w:u w:val="single"/>
        </w:rPr>
        <w:t xml:space="preserve">at the time of the </w:t>
      </w:r>
      <w:r>
        <w:rPr>
          <w:rFonts w:ascii="Calibri Light" w:eastAsia="Times New Roman" w:hAnsi="Calibri Light" w:cs="Calibri Light"/>
          <w:color w:val="000000"/>
          <w:u w:val="single"/>
        </w:rPr>
        <w:t>Event.</w:t>
      </w:r>
    </w:p>
    <w:p w14:paraId="2F0B987F" w14:textId="77777777" w:rsidR="00AD15FB" w:rsidRDefault="00AD15FB" w:rsidP="00AD15FB">
      <w:pPr>
        <w:rPr>
          <w:rFonts w:ascii="Calibri Light" w:eastAsia="Times New Roman" w:hAnsi="Calibri Light" w:cs="Calibri Light"/>
          <w:color w:val="000000"/>
        </w:rPr>
      </w:pPr>
    </w:p>
    <w:p w14:paraId="6AE611CE" w14:textId="77777777" w:rsidR="00AD15FB" w:rsidRPr="00E62429" w:rsidRDefault="00AD15FB" w:rsidP="00AD15FB">
      <w:pPr>
        <w:rPr>
          <w:rFonts w:asciiTheme="majorHAnsi" w:eastAsia="Times New Roman" w:hAnsiTheme="majorHAnsi" w:cstheme="majorHAnsi"/>
          <w:u w:val="single"/>
        </w:rPr>
      </w:pPr>
      <w:r w:rsidRPr="00E62429">
        <w:rPr>
          <w:rFonts w:asciiTheme="majorHAnsi" w:eastAsia="Times New Roman" w:hAnsiTheme="majorHAnsi" w:cstheme="majorHAnsi"/>
          <w:u w:val="single"/>
        </w:rPr>
        <w:t xml:space="preserve">Indemnification </w:t>
      </w:r>
    </w:p>
    <w:p w14:paraId="17460B97" w14:textId="77777777" w:rsidR="00AD15FB" w:rsidRPr="00E62429" w:rsidRDefault="00AD15FB" w:rsidP="00AD15FB">
      <w:pPr>
        <w:rPr>
          <w:rFonts w:asciiTheme="majorHAnsi" w:eastAsia="Times New Roman" w:hAnsiTheme="majorHAnsi" w:cstheme="majorHAnsi"/>
        </w:rPr>
      </w:pPr>
      <w:r w:rsidRPr="00E62429">
        <w:rPr>
          <w:rFonts w:asciiTheme="majorHAnsi" w:eastAsia="Times New Roman" w:hAnsiTheme="majorHAnsi" w:cstheme="majorHAnsi"/>
        </w:rPr>
        <w:t xml:space="preserve">The vendor shall defend, indemnify, and hold harmless </w:t>
      </w:r>
      <w:r>
        <w:rPr>
          <w:rFonts w:asciiTheme="majorHAnsi" w:eastAsia="Times New Roman" w:hAnsiTheme="majorHAnsi" w:cstheme="majorHAnsi"/>
        </w:rPr>
        <w:t>Central Bethany Development</w:t>
      </w:r>
      <w:r w:rsidRPr="00E62429">
        <w:rPr>
          <w:rFonts w:asciiTheme="majorHAnsi" w:eastAsia="Times New Roman" w:hAnsiTheme="majorHAnsi" w:cstheme="majorHAnsi"/>
        </w:rPr>
        <w:t xml:space="preserve">, its officers, agents and employees harmless against all liability, loss, or expenses, including attorney’s fees, and against all claims, actions or judgments based upon or arising out of damage or injury (including death) to persons or property caused by any act or omission of an act sustained in any way in connection with the use of this license or by conditions created thereby, or based upon violation of any statute, ordinance or regulation. This contractual indemnity provision does not abrogate common law or statutory liability and indemnification to the </w:t>
      </w:r>
      <w:proofErr w:type="gramStart"/>
      <w:r w:rsidRPr="00E62429">
        <w:rPr>
          <w:rFonts w:asciiTheme="majorHAnsi" w:eastAsia="Times New Roman" w:hAnsiTheme="majorHAnsi" w:cstheme="majorHAnsi"/>
        </w:rPr>
        <w:t>Licensor, but</w:t>
      </w:r>
      <w:proofErr w:type="gramEnd"/>
      <w:r w:rsidRPr="00E62429">
        <w:rPr>
          <w:rFonts w:asciiTheme="majorHAnsi" w:eastAsia="Times New Roman" w:hAnsiTheme="majorHAnsi" w:cstheme="majorHAnsi"/>
        </w:rPr>
        <w:t xml:space="preserve"> is in addition to such common law or statutory provisions.</w:t>
      </w:r>
    </w:p>
    <w:p w14:paraId="75376E27" w14:textId="77777777" w:rsidR="00AD15FB" w:rsidRPr="006D62C5" w:rsidRDefault="00AD15FB" w:rsidP="00AD15FB">
      <w:pPr>
        <w:rPr>
          <w:rFonts w:ascii="Calibri Light" w:hAnsi="Calibri Light" w:cs="Calibri Light"/>
          <w:sz w:val="32"/>
          <w:szCs w:val="32"/>
        </w:rPr>
      </w:pPr>
      <w:r w:rsidRPr="006D62C5">
        <w:rPr>
          <w:rFonts w:ascii="Calibri Light" w:hAnsi="Calibri Light" w:cs="Calibri Light"/>
          <w:sz w:val="32"/>
          <w:szCs w:val="32"/>
        </w:rPr>
        <w:t xml:space="preserve"> </w:t>
      </w:r>
    </w:p>
    <w:p w14:paraId="6A89C740" w14:textId="77777777" w:rsidR="00AD15FB" w:rsidRDefault="00AD15FB" w:rsidP="00AD15FB">
      <w:pPr>
        <w:jc w:val="center"/>
        <w:rPr>
          <w:rFonts w:ascii="Calibri Light" w:hAnsi="Calibri Light" w:cs="Calibri Light"/>
          <w:sz w:val="44"/>
          <w:szCs w:val="44"/>
        </w:rPr>
      </w:pPr>
    </w:p>
    <w:p w14:paraId="42ADD078" w14:textId="77777777" w:rsidR="00AD15FB" w:rsidRDefault="00AD15FB" w:rsidP="00AD15FB">
      <w:pPr>
        <w:jc w:val="center"/>
        <w:rPr>
          <w:rFonts w:ascii="Calibri Light" w:hAnsi="Calibri Light" w:cs="Calibri Light"/>
          <w:sz w:val="44"/>
          <w:szCs w:val="44"/>
        </w:rPr>
      </w:pPr>
    </w:p>
    <w:p w14:paraId="21236CDA" w14:textId="77777777" w:rsidR="00AD15FB" w:rsidRDefault="00AD15FB" w:rsidP="00AD15FB">
      <w:pPr>
        <w:jc w:val="center"/>
        <w:rPr>
          <w:rFonts w:ascii="Calibri Light" w:hAnsi="Calibri Light" w:cs="Calibri Light"/>
          <w:sz w:val="44"/>
          <w:szCs w:val="44"/>
        </w:rPr>
      </w:pPr>
    </w:p>
    <w:p w14:paraId="6713B831" w14:textId="77777777" w:rsidR="00AD15FB" w:rsidRDefault="00AD15FB" w:rsidP="00AD15FB">
      <w:pPr>
        <w:jc w:val="center"/>
        <w:rPr>
          <w:rFonts w:ascii="Calibri Light" w:hAnsi="Calibri Light" w:cs="Calibri Light"/>
          <w:sz w:val="44"/>
          <w:szCs w:val="44"/>
        </w:rPr>
      </w:pPr>
    </w:p>
    <w:p w14:paraId="7A8E1733" w14:textId="77777777" w:rsidR="00AD15FB" w:rsidRDefault="00AD15FB" w:rsidP="00AD15FB">
      <w:pPr>
        <w:jc w:val="center"/>
        <w:rPr>
          <w:rFonts w:ascii="Calibri Light" w:hAnsi="Calibri Light" w:cs="Calibri Light"/>
          <w:sz w:val="44"/>
          <w:szCs w:val="44"/>
        </w:rPr>
      </w:pPr>
    </w:p>
    <w:p w14:paraId="381CF2D8" w14:textId="77777777" w:rsidR="00AD15FB" w:rsidRDefault="00AD15FB" w:rsidP="00AD15FB">
      <w:pPr>
        <w:jc w:val="center"/>
        <w:rPr>
          <w:rFonts w:ascii="Calibri Light" w:hAnsi="Calibri Light" w:cs="Calibri Light"/>
          <w:sz w:val="44"/>
          <w:szCs w:val="44"/>
        </w:rPr>
      </w:pPr>
    </w:p>
    <w:p w14:paraId="499D10ED" w14:textId="77777777" w:rsidR="00AD15FB" w:rsidRDefault="00AD15FB" w:rsidP="00AD15FB">
      <w:pPr>
        <w:jc w:val="center"/>
        <w:rPr>
          <w:rFonts w:ascii="Calibri Light" w:hAnsi="Calibri Light" w:cs="Calibri Light"/>
          <w:sz w:val="44"/>
          <w:szCs w:val="44"/>
        </w:rPr>
      </w:pPr>
    </w:p>
    <w:p w14:paraId="299F2060" w14:textId="77777777" w:rsidR="00AD15FB" w:rsidRDefault="00AD15FB" w:rsidP="00AD15FB">
      <w:pPr>
        <w:jc w:val="center"/>
        <w:rPr>
          <w:rFonts w:ascii="Calibri Light" w:hAnsi="Calibri Light" w:cs="Calibri Light"/>
          <w:sz w:val="44"/>
          <w:szCs w:val="44"/>
        </w:rPr>
      </w:pPr>
    </w:p>
    <w:p w14:paraId="58A9D944" w14:textId="77777777" w:rsidR="00AD15FB" w:rsidRDefault="00AD15FB" w:rsidP="00AD15FB">
      <w:pPr>
        <w:jc w:val="center"/>
        <w:rPr>
          <w:rFonts w:ascii="Calibri Light" w:hAnsi="Calibri Light" w:cs="Calibri Light"/>
          <w:sz w:val="44"/>
          <w:szCs w:val="44"/>
        </w:rPr>
      </w:pPr>
    </w:p>
    <w:p w14:paraId="0700F01B" w14:textId="77777777" w:rsidR="00AD15FB" w:rsidRDefault="00AD15FB" w:rsidP="00AD15FB">
      <w:pPr>
        <w:jc w:val="center"/>
        <w:rPr>
          <w:rFonts w:ascii="Calibri Light" w:hAnsi="Calibri Light" w:cs="Calibri Light"/>
          <w:sz w:val="44"/>
          <w:szCs w:val="44"/>
        </w:rPr>
      </w:pPr>
    </w:p>
    <w:p w14:paraId="4A07EC96" w14:textId="77777777" w:rsidR="00AD15FB" w:rsidRDefault="00AD15FB" w:rsidP="00AD15FB">
      <w:pPr>
        <w:jc w:val="center"/>
        <w:rPr>
          <w:rFonts w:ascii="Calibri Light" w:hAnsi="Calibri Light" w:cs="Calibri Light"/>
          <w:sz w:val="44"/>
          <w:szCs w:val="44"/>
        </w:rPr>
      </w:pPr>
    </w:p>
    <w:p w14:paraId="7EC98BC8" w14:textId="77777777" w:rsidR="00566076" w:rsidRDefault="00566076"/>
    <w:sectPr w:rsidR="00566076" w:rsidSect="00792E3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20317"/>
      <w:docPartObj>
        <w:docPartGallery w:val="Page Numbers (Bottom of Page)"/>
        <w:docPartUnique/>
      </w:docPartObj>
    </w:sdtPr>
    <w:sdtContent>
      <w:p w14:paraId="1426757A" w14:textId="77777777" w:rsidR="00F9797C" w:rsidRDefault="00000000" w:rsidP="00CD26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5868A" w14:textId="77777777" w:rsidR="00F9797C" w:rsidRDefault="00000000" w:rsidP="00F97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Light" w:hAnsi="Calibri Light" w:cs="Calibri Light"/>
        <w:sz w:val="22"/>
        <w:szCs w:val="22"/>
      </w:rPr>
      <w:id w:val="354152167"/>
      <w:docPartObj>
        <w:docPartGallery w:val="Page Numbers (Bottom of Page)"/>
        <w:docPartUnique/>
      </w:docPartObj>
    </w:sdtPr>
    <w:sdtContent>
      <w:p w14:paraId="392BEAD5" w14:textId="77777777" w:rsidR="00F9797C" w:rsidRPr="00F9797C" w:rsidRDefault="00000000" w:rsidP="00CD2621">
        <w:pPr>
          <w:pStyle w:val="Footer"/>
          <w:framePr w:wrap="none" w:vAnchor="text" w:hAnchor="margin" w:xAlign="right" w:y="1"/>
          <w:rPr>
            <w:rStyle w:val="PageNumber"/>
            <w:rFonts w:ascii="Calibri Light" w:hAnsi="Calibri Light" w:cs="Calibri Light"/>
            <w:sz w:val="22"/>
            <w:szCs w:val="22"/>
          </w:rPr>
        </w:pPr>
        <w:r w:rsidRPr="00F9797C">
          <w:rPr>
            <w:rStyle w:val="PageNumber"/>
            <w:rFonts w:ascii="Calibri Light" w:hAnsi="Calibri Light" w:cs="Calibri Light"/>
            <w:sz w:val="22"/>
            <w:szCs w:val="22"/>
          </w:rPr>
          <w:fldChar w:fldCharType="begin"/>
        </w:r>
        <w:r w:rsidRPr="00F9797C">
          <w:rPr>
            <w:rStyle w:val="PageNumber"/>
            <w:rFonts w:ascii="Calibri Light" w:hAnsi="Calibri Light" w:cs="Calibri Light"/>
            <w:sz w:val="22"/>
            <w:szCs w:val="22"/>
          </w:rPr>
          <w:instrText xml:space="preserve"> PAGE </w:instrText>
        </w:r>
        <w:r w:rsidRPr="00F9797C">
          <w:rPr>
            <w:rStyle w:val="PageNumber"/>
            <w:rFonts w:ascii="Calibri Light" w:hAnsi="Calibri Light" w:cs="Calibri Light"/>
            <w:sz w:val="22"/>
            <w:szCs w:val="22"/>
          </w:rPr>
          <w:fldChar w:fldCharType="separate"/>
        </w:r>
        <w:r w:rsidRPr="00F9797C">
          <w:rPr>
            <w:rStyle w:val="PageNumber"/>
            <w:rFonts w:ascii="Calibri Light" w:hAnsi="Calibri Light" w:cs="Calibri Light"/>
            <w:noProof/>
            <w:sz w:val="22"/>
            <w:szCs w:val="22"/>
          </w:rPr>
          <w:t>2</w:t>
        </w:r>
        <w:r w:rsidRPr="00F9797C">
          <w:rPr>
            <w:rStyle w:val="PageNumber"/>
            <w:rFonts w:ascii="Calibri Light" w:hAnsi="Calibri Light" w:cs="Calibri Light"/>
            <w:sz w:val="22"/>
            <w:szCs w:val="22"/>
          </w:rPr>
          <w:fldChar w:fldCharType="end"/>
        </w:r>
      </w:p>
    </w:sdtContent>
  </w:sdt>
  <w:p w14:paraId="64DCC5F1" w14:textId="77777777" w:rsidR="00F9797C" w:rsidRPr="00F9797C" w:rsidRDefault="00000000" w:rsidP="00F9797C">
    <w:pPr>
      <w:pStyle w:val="Footer"/>
      <w:ind w:right="360"/>
      <w:rPr>
        <w:rFonts w:ascii="Calibri Light" w:hAnsi="Calibri Light" w:cs="Calibri Light"/>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0AF0" w14:textId="77777777" w:rsidR="005E1F92" w:rsidRDefault="00000000" w:rsidP="005E1F92">
    <w:pPr>
      <w:pStyle w:val="Header"/>
      <w:jc w:val="center"/>
    </w:pPr>
    <w:r>
      <w:rPr>
        <w:noProof/>
      </w:rPr>
      <w:drawing>
        <wp:inline distT="0" distB="0" distL="0" distR="0" wp14:anchorId="6E5C47B3" wp14:editId="65378C3F">
          <wp:extent cx="25019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1900" cy="330200"/>
                  </a:xfrm>
                  <a:prstGeom prst="rect">
                    <a:avLst/>
                  </a:prstGeom>
                </pic:spPr>
              </pic:pic>
            </a:graphicData>
          </a:graphic>
        </wp:inline>
      </w:drawing>
    </w:r>
  </w:p>
  <w:p w14:paraId="2C8278F3" w14:textId="77777777" w:rsidR="005E1F92" w:rsidRDefault="00000000" w:rsidP="005E1F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68E0"/>
    <w:multiLevelType w:val="hybridMultilevel"/>
    <w:tmpl w:val="AF18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7E27"/>
    <w:multiLevelType w:val="hybridMultilevel"/>
    <w:tmpl w:val="ED12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5CFA"/>
    <w:multiLevelType w:val="hybridMultilevel"/>
    <w:tmpl w:val="4A4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1172"/>
    <w:multiLevelType w:val="multilevel"/>
    <w:tmpl w:val="082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7600A7"/>
    <w:multiLevelType w:val="hybridMultilevel"/>
    <w:tmpl w:val="D8F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56298"/>
    <w:multiLevelType w:val="hybridMultilevel"/>
    <w:tmpl w:val="576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36435"/>
    <w:multiLevelType w:val="hybridMultilevel"/>
    <w:tmpl w:val="2B5C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827221">
    <w:abstractNumId w:val="0"/>
  </w:num>
  <w:num w:numId="2" w16cid:durableId="1228758215">
    <w:abstractNumId w:val="2"/>
  </w:num>
  <w:num w:numId="3" w16cid:durableId="401103977">
    <w:abstractNumId w:val="5"/>
  </w:num>
  <w:num w:numId="4" w16cid:durableId="2117476098">
    <w:abstractNumId w:val="1"/>
  </w:num>
  <w:num w:numId="5" w16cid:durableId="911159141">
    <w:abstractNumId w:val="6"/>
  </w:num>
  <w:num w:numId="6" w16cid:durableId="1709142160">
    <w:abstractNumId w:val="3"/>
  </w:num>
  <w:num w:numId="7" w16cid:durableId="33229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FB"/>
    <w:rsid w:val="0055496E"/>
    <w:rsid w:val="00566076"/>
    <w:rsid w:val="00AD15FB"/>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77691"/>
  <w15:chartTrackingRefBased/>
  <w15:docId w15:val="{C9FAD08F-2F7A-8E44-80F1-C53ED004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FB"/>
    <w:pPr>
      <w:ind w:left="720"/>
      <w:contextualSpacing/>
    </w:pPr>
  </w:style>
  <w:style w:type="character" w:styleId="Hyperlink">
    <w:name w:val="Hyperlink"/>
    <w:basedOn w:val="DefaultParagraphFont"/>
    <w:uiPriority w:val="99"/>
    <w:unhideWhenUsed/>
    <w:rsid w:val="00AD15FB"/>
    <w:rPr>
      <w:color w:val="0563C1" w:themeColor="hyperlink"/>
      <w:u w:val="single"/>
    </w:rPr>
  </w:style>
  <w:style w:type="paragraph" w:styleId="Header">
    <w:name w:val="header"/>
    <w:basedOn w:val="Normal"/>
    <w:link w:val="HeaderChar"/>
    <w:uiPriority w:val="99"/>
    <w:unhideWhenUsed/>
    <w:rsid w:val="00AD15FB"/>
    <w:pPr>
      <w:tabs>
        <w:tab w:val="center" w:pos="4680"/>
        <w:tab w:val="right" w:pos="9360"/>
      </w:tabs>
    </w:pPr>
  </w:style>
  <w:style w:type="character" w:customStyle="1" w:styleId="HeaderChar">
    <w:name w:val="Header Char"/>
    <w:basedOn w:val="DefaultParagraphFont"/>
    <w:link w:val="Header"/>
    <w:uiPriority w:val="99"/>
    <w:rsid w:val="00AD15FB"/>
  </w:style>
  <w:style w:type="paragraph" w:styleId="Footer">
    <w:name w:val="footer"/>
    <w:basedOn w:val="Normal"/>
    <w:link w:val="FooterChar"/>
    <w:uiPriority w:val="99"/>
    <w:unhideWhenUsed/>
    <w:rsid w:val="00AD15FB"/>
    <w:pPr>
      <w:tabs>
        <w:tab w:val="center" w:pos="4680"/>
        <w:tab w:val="right" w:pos="9360"/>
      </w:tabs>
    </w:pPr>
  </w:style>
  <w:style w:type="character" w:customStyle="1" w:styleId="FooterChar">
    <w:name w:val="Footer Char"/>
    <w:basedOn w:val="DefaultParagraphFont"/>
    <w:link w:val="Footer"/>
    <w:uiPriority w:val="99"/>
    <w:rsid w:val="00AD15FB"/>
  </w:style>
  <w:style w:type="character" w:styleId="PageNumber">
    <w:name w:val="page number"/>
    <w:basedOn w:val="DefaultParagraphFont"/>
    <w:uiPriority w:val="99"/>
    <w:semiHidden/>
    <w:unhideWhenUsed/>
    <w:rsid w:val="00AD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A/programs/MarketAccess/Pages/MAContact.aspx" TargetMode="External"/><Relationship Id="rId11" Type="http://schemas.openxmlformats.org/officeDocument/2006/relationships/theme" Target="theme/theme1.xml"/><Relationship Id="rId5" Type="http://schemas.openxmlformats.org/officeDocument/2006/relationships/hyperlink" Target="https://www.oregon.gov/oda/programs/FoodSafety/Page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7584</Characters>
  <Application>Microsoft Office Word</Application>
  <DocSecurity>0</DocSecurity>
  <Lines>505</Lines>
  <Paragraphs>503</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Cutter</dc:creator>
  <cp:keywords/>
  <dc:description/>
  <cp:lastModifiedBy>Hannah Cutter</cp:lastModifiedBy>
  <cp:revision>1</cp:revision>
  <dcterms:created xsi:type="dcterms:W3CDTF">2023-03-03T19:22:00Z</dcterms:created>
  <dcterms:modified xsi:type="dcterms:W3CDTF">2023-03-03T19:23:00Z</dcterms:modified>
</cp:coreProperties>
</file>